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commentsIds.xml" ContentType="application/vnd.openxmlformats-officedocument.wordprocessingml.commentsIds+xml"/>
  <Override PartName="/word/commentsExtended.xml" ContentType="application/vnd.openxmlformats-officedocument.wordprocessingml.commentsExtended+xml"/>
  <Override PartName="/word/people.xml" ContentType="application/vnd.openxmlformats-officedocument.wordprocessingml.people+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body>
    <w:p w:rsidR="00B71C21" w:rsidP="00B71C21" w:rsidRDefault="00B451F1" w14:paraId="6F277374" w14:textId="793DAA03">
      <w:pPr>
        <w:pStyle w:val="Heading1"/>
      </w:pPr>
      <w:r>
        <w:rPr>
          <w:noProof/>
        </w:rPr>
        <w:drawing>
          <wp:anchor distT="0" distB="0" distL="114300" distR="114300" simplePos="0" relativeHeight="251658240" behindDoc="1" locked="0" layoutInCell="1" allowOverlap="1" wp14:anchorId="0F382A50" wp14:editId="68CCD6C0">
            <wp:simplePos x="0" y="0"/>
            <wp:positionH relativeFrom="margin">
              <wp:align>right</wp:align>
            </wp:positionH>
            <wp:positionV relativeFrom="paragraph">
              <wp:posOffset>0</wp:posOffset>
            </wp:positionV>
            <wp:extent cx="2381250" cy="894736"/>
            <wp:effectExtent l="0" t="0" r="0" b="635"/>
            <wp:wrapNone/>
            <wp:docPr id="149041677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416772" name="Picture 1">
                      <a:extLst>
                        <a:ext uri="{C183D7F6-B498-43B3-948B-1728B52AA6E4}">
                          <adec:decorative xmlns:adec="http://schemas.microsoft.com/office/drawing/2017/decorative" val="1"/>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81250" cy="8947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71C21" w:rsidR="00B71C21">
        <w:t>District Unit Planner</w:t>
      </w:r>
      <w:bookmarkStart w:name="_kqhlmarznali" w:id="0"/>
      <w:bookmarkEnd w:id="0"/>
    </w:p>
    <w:p w:rsidR="00B31007" w:rsidP="00B71C21" w:rsidRDefault="00B71C21" w14:paraId="3ED8DB57" w14:textId="50F775F1">
      <w:pPr>
        <w:pStyle w:val="Heading2"/>
      </w:pPr>
      <w:r>
        <w:t>Course Information</w:t>
      </w:r>
    </w:p>
    <w:p w:rsidR="00B451F1" w:rsidP="00B451F1" w:rsidRDefault="00B451F1" w14:paraId="6DDD6F1E" w14:textId="77777777">
      <w:pPr>
        <w:pStyle w:val="Heading3"/>
        <w:sectPr w:rsidR="00B451F1" w:rsidSect="00B451F1">
          <w:pgSz w:w="15840" w:h="12240" w:orient="landscape"/>
          <w:pgMar w:top="720" w:right="720" w:bottom="720" w:left="720" w:header="720" w:footer="720" w:gutter="0"/>
          <w:cols w:space="720"/>
          <w:docGrid w:linePitch="360"/>
        </w:sectPr>
      </w:pPr>
    </w:p>
    <w:p w:rsidR="00B71C21" w:rsidP="00B451F1" w:rsidRDefault="00B71C21" w14:paraId="4F91A21F" w14:textId="44F359FC">
      <w:pPr>
        <w:pStyle w:val="Heading3"/>
      </w:pPr>
      <w:r>
        <w:t xml:space="preserve">Course Name: </w:t>
      </w:r>
    </w:p>
    <w:p w:rsidR="0094117E" w:rsidP="00B451F1" w:rsidRDefault="00D36CD2" w14:paraId="07314546" w14:textId="1BA2E63D">
      <w:r w:rsidR="008F778B">
        <w:rPr/>
        <w:t>Biology</w:t>
      </w:r>
    </w:p>
    <w:p w:rsidR="00B71C21" w:rsidP="0094117E" w:rsidRDefault="0094117E" w14:paraId="3341E9C0" w14:textId="20733FC1">
      <w:pPr>
        <w:pStyle w:val="Heading3"/>
      </w:pPr>
      <w:r>
        <w:br w:type="column"/>
      </w:r>
      <w:r w:rsidR="00B71C21">
        <w:t xml:space="preserve">Unit Title: </w:t>
      </w:r>
    </w:p>
    <w:p w:rsidR="0094117E" w:rsidP="0094117E" w:rsidRDefault="00F06FEF" w14:paraId="47BBB288" w14:textId="1E94F01D">
      <w:r w:rsidR="52E73E7A">
        <w:rPr/>
        <w:t>Cellular Biology: Structure and Function of Living Systems</w:t>
      </w:r>
    </w:p>
    <w:p w:rsidR="00B71C21" w:rsidP="0094117E" w:rsidRDefault="0094117E" w14:paraId="293C5E6B" w14:textId="06BCDC2F">
      <w:pPr>
        <w:pStyle w:val="Heading3"/>
      </w:pPr>
      <w:r>
        <w:br w:type="column"/>
      </w:r>
      <w:r w:rsidR="00B71C21">
        <w:t>MYP Year:</w:t>
      </w:r>
    </w:p>
    <w:p w:rsidR="0094117E" w:rsidP="0094117E" w:rsidRDefault="00750954" w14:paraId="62D2054B" w14:textId="2995FE1B">
      <w:r w:rsidR="4FDB83EF">
        <w:rPr/>
        <w:t>4</w:t>
      </w:r>
    </w:p>
    <w:p w:rsidR="00B451F1" w:rsidP="0094117E" w:rsidRDefault="0094117E" w14:paraId="1F4D3885" w14:textId="2E22047C">
      <w:pPr>
        <w:pStyle w:val="Heading3"/>
      </w:pPr>
      <w:r>
        <w:br w:type="column"/>
      </w:r>
      <w:r w:rsidR="00B71C21">
        <w:rPr/>
        <w:t>Unit Duration</w:t>
      </w:r>
      <w:r w:rsidR="00B451F1">
        <w:rPr/>
        <w:t>:</w:t>
      </w:r>
    </w:p>
    <w:p w:rsidR="00B71C21" w:rsidP="5BF72928" w:rsidRDefault="0024720E" w14:paraId="0B2CCE1E" w14:textId="58D90B07">
      <w:pPr>
        <w:pStyle w:val="Normal"/>
        <w:suppressLineNumbers w:val="0"/>
        <w:bidi w:val="0"/>
        <w:spacing w:before="0" w:beforeAutospacing="off" w:after="160" w:afterAutospacing="off" w:line="278" w:lineRule="auto"/>
        <w:ind w:left="0" w:right="0"/>
        <w:jc w:val="left"/>
      </w:pPr>
      <w:r w:rsidR="52E73E7A">
        <w:rPr/>
        <w:t>5 weeks</w:t>
      </w:r>
      <w:r w:rsidR="52E73E7A">
        <w:rPr/>
        <w:t xml:space="preserve"> </w:t>
      </w:r>
    </w:p>
    <w:p w:rsidR="00B451F1" w:rsidP="00296845" w:rsidRDefault="00B451F1" w14:paraId="62FCC06A" w14:textId="77777777">
      <w:pPr>
        <w:pStyle w:val="Heading2"/>
        <w:sectPr w:rsidR="00B451F1" w:rsidSect="00B451F1">
          <w:type w:val="continuous"/>
          <w:pgSz w:w="15840" w:h="12240" w:orient="landscape"/>
          <w:pgMar w:top="720" w:right="720" w:bottom="720" w:left="720" w:header="720" w:footer="720" w:gutter="0"/>
          <w:cols w:space="720" w:num="4"/>
          <w:docGrid w:linePitch="360"/>
        </w:sectPr>
      </w:pPr>
    </w:p>
    <w:p w:rsidR="00B71C21" w:rsidP="00296845" w:rsidRDefault="00296845" w14:paraId="2ED210C9" w14:textId="4B183EE7">
      <w:pPr>
        <w:pStyle w:val="Heading2"/>
      </w:pPr>
      <w:r>
        <w:t>Instructional Information</w:t>
      </w:r>
    </w:p>
    <w:p w:rsidR="001D2F63" w:rsidP="00465BBE" w:rsidRDefault="00296845" w14:paraId="56C02AD4" w14:textId="66AD9218">
      <w:pPr>
        <w:pStyle w:val="Heading3"/>
      </w:pPr>
      <w:r>
        <w:t>Standards</w:t>
      </w:r>
    </w:p>
    <w:p w:rsidRPr="007172D0" w:rsidR="00D2613A" w:rsidP="007619D2" w:rsidRDefault="00D2613A" w14:paraId="6CA8E01B" w14:textId="33F1A922">
      <w:pPr>
        <w:pStyle w:val="Heading4"/>
      </w:pPr>
      <w:r w:rsidRPr="007172D0">
        <w:t>SB1. Obtain, evaluate, and communicate information to analyze the nature of the relationships between structures and</w:t>
      </w:r>
      <w:r w:rsidRPr="007172D0" w:rsidR="003046C2">
        <w:t xml:space="preserve"> </w:t>
      </w:r>
      <w:r w:rsidRPr="007172D0">
        <w:t>functions in living cells.</w:t>
      </w:r>
    </w:p>
    <w:p w:rsidR="00D2613A" w:rsidP="4BF28610" w:rsidRDefault="00D2613A" w14:paraId="25AA5D41" w14:textId="79EC9E3A">
      <w:pPr>
        <w:pStyle w:val="StandardElements"/>
      </w:pPr>
      <w:r>
        <w:t>a. Construct an explanation of how cell structures and organelles (including nucleus, cytoplasm, cell membrane, cell wall, chloroplasts, lysosome, Golgi, endoplasmic reticulum, vacuoles, ribosomes, and mitochondria) interact as a system to maintain homeostasis.</w:t>
      </w:r>
    </w:p>
    <w:p w:rsidR="00D2613A" w:rsidP="00D62E06" w:rsidRDefault="00D2613A" w14:paraId="13C83A64" w14:textId="77777777">
      <w:pPr>
        <w:pStyle w:val="StandardElements"/>
      </w:pPr>
      <w:r>
        <w:t>c. Construct arguments supported by evidence to relate the structure of macromolecules (carbohydrates, proteins, lipids, and nucleic acids) to their interactions in carrying out cellular processes. (Clarification statement: The function of proteins as enzymes is limited to a conceptual understanding.)</w:t>
      </w:r>
    </w:p>
    <w:p w:rsidR="00D2613A" w:rsidP="00D62E06" w:rsidRDefault="00D2613A" w14:paraId="0374D584" w14:textId="77777777">
      <w:pPr>
        <w:pStyle w:val="StandardElements"/>
      </w:pPr>
      <w:r>
        <w:t>d. Plan and carry out investigations to determine the role of cellular transport (e.g., active, passive, and osmosis) in maintaining homeostasis.</w:t>
      </w:r>
    </w:p>
    <w:p w:rsidRPr="007172D0" w:rsidR="00D2613A" w:rsidP="00DC2A8C" w:rsidRDefault="00D2613A" w14:paraId="342FCB7F" w14:textId="6802743A">
      <w:pPr>
        <w:pStyle w:val="Heading4"/>
      </w:pPr>
      <w:r w:rsidRPr="007172D0">
        <w:t>SB4. Obtain, evaluate and communicate information to illustrate the organization of interacting systems within single-celled and multi-celled organisms.</w:t>
      </w:r>
    </w:p>
    <w:p w:rsidR="00D2613A" w:rsidP="00D62E06" w:rsidRDefault="00C71DAA" w14:paraId="289E96DD" w14:textId="15FF1CB0">
      <w:pPr>
        <w:pStyle w:val="StandardElements"/>
      </w:pPr>
      <w:r>
        <w:t>a</w:t>
      </w:r>
      <w:r w:rsidR="007172D0">
        <w:t>.</w:t>
      </w:r>
      <w:r>
        <w:t xml:space="preserve"> </w:t>
      </w:r>
      <w:r w:rsidR="00D2613A">
        <w:t>Construct an argument supported by scientific information to explain patterns in structures and functions amongst clades of organisms, including the origin of eukaryotes by endosymbiosis.</w:t>
      </w:r>
    </w:p>
    <w:p w:rsidRPr="00AB0829" w:rsidR="00AB0829" w:rsidP="00D62E06" w:rsidRDefault="00D2613A" w14:paraId="421FFFB7" w14:textId="7B554477">
      <w:pPr>
        <w:pStyle w:val="StandardElements"/>
      </w:pPr>
      <w:r>
        <w:t>c. Construct an argument supported by empirical evidence to compare and contrast the characteristics of viruses and organisms.</w:t>
      </w:r>
    </w:p>
    <w:p w:rsidR="00B7206D" w:rsidP="00296845" w:rsidRDefault="00B7206D" w14:paraId="6E6A1675" w14:textId="08043D45">
      <w:pPr>
        <w:pStyle w:val="Heading3"/>
      </w:pPr>
      <w:r>
        <w:t>Prior Student Knowledge</w:t>
      </w:r>
    </w:p>
    <w:p w:rsidRPr="000A665F" w:rsidR="000A665F" w:rsidP="000A665F" w:rsidRDefault="000A665F" w14:paraId="444EDFEE" w14:textId="4EF74A90">
      <w:r w:rsidRPr="000A665F">
        <w:rPr>
          <w:i/>
          <w:iCs/>
        </w:rPr>
        <w:t>Prior student knowledge includes the foundational life science standards mastered in kindergarten, fifth grade, and seventh grade science.</w:t>
      </w:r>
    </w:p>
    <w:p w:rsidRPr="004010DA" w:rsidR="00674D68" w:rsidP="00B40D60" w:rsidRDefault="00674D68" w14:paraId="1100E200" w14:textId="3C3A5D07">
      <w:pPr>
        <w:pStyle w:val="Heading4"/>
      </w:pPr>
      <w:r w:rsidRPr="004010DA">
        <w:t>S7L1. Obtain, evaluate, and communicate information to investigate the diversity of living organisms and how they can be compared scientifically.</w:t>
      </w:r>
    </w:p>
    <w:p w:rsidR="00674D68" w:rsidP="00082E1B" w:rsidRDefault="00674D68" w14:paraId="69EAC47B" w14:textId="77777777">
      <w:pPr>
        <w:pStyle w:val="StandardElements"/>
      </w:pPr>
      <w:r>
        <w:t>a. Develop and defend a model that categorizes organisms based on common characteristics.</w:t>
      </w:r>
    </w:p>
    <w:p w:rsidRPr="00A72C6D" w:rsidR="00674D68" w:rsidP="00082E1B" w:rsidRDefault="00674D68" w14:paraId="6E80A282" w14:textId="520F642C">
      <w:pPr>
        <w:pStyle w:val="Heading4"/>
      </w:pPr>
      <w:r w:rsidRPr="00A72C6D">
        <w:t>S7L2. Obtain, evaluate, and communicate information to describe how cell structures, cells, tissues, organs, and organ systems interact to maintain the basic needs of organisms.</w:t>
      </w:r>
    </w:p>
    <w:p w:rsidR="00CE2042" w:rsidP="00082E1B" w:rsidRDefault="00674D68" w14:paraId="26796A2F" w14:textId="1F4193AF">
      <w:pPr>
        <w:pStyle w:val="StandardElements"/>
      </w:pPr>
      <w:r w:rsidR="52E73E7A">
        <w:rPr/>
        <w:t xml:space="preserve">a. Develop a model and construct an explanation of how cell structures (specifically the nucleus, cytoplasm, cell membrane, cell wall, chloroplasts, lysosome, and mitochondria) contribute to the function of the cell as a system in obtaining nutrients in order to grow, reproduce, make needed materials, and process waste. (Clarification statement: The intent is for students to </w:t>
      </w:r>
      <w:r w:rsidR="52E73E7A">
        <w:rPr/>
        <w:t>demonstrate</w:t>
      </w:r>
      <w:r w:rsidR="52E73E7A">
        <w:rPr/>
        <w:t xml:space="preserve"> how the </w:t>
      </w:r>
      <w:r w:rsidR="52E73E7A">
        <w:rPr/>
        <w:t>component</w:t>
      </w:r>
      <w:r w:rsidR="52E73E7A">
        <w:rPr/>
        <w:t xml:space="preserve"> structures of the cell interact and work together to allow the cell </w:t>
      </w:r>
      <w:bookmarkStart w:name="_Int_FeCJoUBw" w:id="124029348"/>
      <w:r w:rsidR="52E73E7A">
        <w:rPr/>
        <w:t>as a whole to</w:t>
      </w:r>
      <w:bookmarkEnd w:id="124029348"/>
      <w:r w:rsidR="52E73E7A">
        <w:rPr/>
        <w:t xml:space="preserve"> carry out various processes. </w:t>
      </w:r>
      <w:r w:rsidR="52E73E7A">
        <w:rPr/>
        <w:t>Additional</w:t>
      </w:r>
      <w:r w:rsidR="52E73E7A">
        <w:rPr/>
        <w:t xml:space="preserve"> structures, beyond those listed, will be addressed in high school </w:t>
      </w:r>
      <w:bookmarkStart w:name="_Int_ljxsjYqr" w:id="416314615"/>
      <w:r w:rsidR="52E73E7A">
        <w:rPr/>
        <w:t>Biology.)</w:t>
      </w:r>
      <w:bookmarkEnd w:id="416314615"/>
    </w:p>
    <w:p w:rsidRPr="007A144A" w:rsidR="007A144A" w:rsidP="00082E1B" w:rsidRDefault="007A144A" w14:paraId="56DEC851" w14:textId="25267824">
      <w:pPr>
        <w:pStyle w:val="Heading4"/>
      </w:pPr>
      <w:r w:rsidRPr="007A144A">
        <w:t>S5L3. Obtain, evaluate, and communicate information to compare and contrast the parts of plant and animal cells.</w:t>
      </w:r>
    </w:p>
    <w:p w:rsidRPr="007A144A" w:rsidR="007A144A" w:rsidP="00082E1B" w:rsidRDefault="007A144A" w14:paraId="3BB7BB25" w14:textId="67FE62F0">
      <w:pPr>
        <w:pStyle w:val="StandardElements"/>
      </w:pPr>
      <w:r w:rsidRPr="00770EA6">
        <w:t>a.</w:t>
      </w:r>
      <w:r w:rsidRPr="007A144A">
        <w:t xml:space="preserve"> Gather evidence by utilizing technology tools to support a claim that plants and animals are comprised of cells too small to be seen without magnification.</w:t>
      </w:r>
    </w:p>
    <w:p w:rsidRPr="007A144A" w:rsidR="007A144A" w:rsidP="00082E1B" w:rsidRDefault="007A144A" w14:paraId="12934D9D" w14:textId="77777777">
      <w:pPr>
        <w:pStyle w:val="StandardElements"/>
      </w:pPr>
      <w:r w:rsidRPr="00770EA6">
        <w:t>b.</w:t>
      </w:r>
      <w:r w:rsidRPr="007A144A">
        <w:t xml:space="preserve"> Develop a model to identify and label parts of a plant cell (membrane, wall, cytoplasm, nucleus, chloroplasts) and of an animal cell (membrane, cytoplasm, and nucleus).</w:t>
      </w:r>
    </w:p>
    <w:p w:rsidR="008A59B8" w:rsidP="00082E1B" w:rsidRDefault="007A144A" w14:paraId="74CBDE89" w14:textId="38154B57">
      <w:pPr>
        <w:pStyle w:val="StandardElements"/>
      </w:pPr>
      <w:r w:rsidRPr="00770EA6">
        <w:t>c.</w:t>
      </w:r>
      <w:r w:rsidRPr="007A144A">
        <w:t xml:space="preserve"> Construct an explanation that differentiates between the structure of plant and animal cells.</w:t>
      </w:r>
    </w:p>
    <w:p w:rsidRPr="009E7215" w:rsidR="009E7215" w:rsidP="00082E1B" w:rsidRDefault="009E7215" w14:paraId="53D5E92C" w14:textId="50C4095D">
      <w:pPr>
        <w:pStyle w:val="Heading4"/>
      </w:pPr>
      <w:r w:rsidRPr="009E7215">
        <w:t>SKL1. Obtain, evaluate, and communicate information about how organisms (alive and not alive) and non-living objects are grouped.</w:t>
      </w:r>
    </w:p>
    <w:p w:rsidRPr="009E7215" w:rsidR="009E7215" w:rsidP="00082E1B" w:rsidRDefault="009E7215" w14:paraId="505F110E" w14:textId="0BA81D9D">
      <w:pPr>
        <w:pStyle w:val="StandardElements"/>
      </w:pPr>
      <w:r w:rsidRPr="00770EA6">
        <w:t>a.</w:t>
      </w:r>
      <w:r w:rsidRPr="009E7215">
        <w:t xml:space="preserve"> Construct an explanation based on observations to recognize the differences between organisms and nonliving objects.</w:t>
      </w:r>
    </w:p>
    <w:p w:rsidRPr="00CE2042" w:rsidR="00155AFA" w:rsidP="00082E1B" w:rsidRDefault="009E7215" w14:paraId="5C18F8E5" w14:textId="6A1E1848">
      <w:pPr>
        <w:pStyle w:val="StandardElements"/>
      </w:pPr>
      <w:r w:rsidRPr="00770EA6">
        <w:t>b.</w:t>
      </w:r>
      <w:r w:rsidRPr="009E7215">
        <w:t xml:space="preserve"> Develop a model to represent how a set of organisms and nonliving objects are sorted into groups based on their attributes.</w:t>
      </w:r>
    </w:p>
    <w:p w:rsidR="00B93630" w:rsidP="00F86A95" w:rsidRDefault="00B93630" w14:paraId="225388B1" w14:textId="10F621C9">
      <w:pPr>
        <w:pStyle w:val="Heading3"/>
      </w:pPr>
      <w:r>
        <w:t>Possible Preconceptions/Misconceptions</w:t>
      </w:r>
    </w:p>
    <w:p w:rsidR="00B33020" w:rsidP="00B33020" w:rsidRDefault="00B33020" w14:paraId="271CCB26" w14:textId="77777777">
      <w:r>
        <w:t>Students should have a basic understanding of the differences between prokaryotic and eukaryotic cells, as well as the basic functions of the organelles. Students should understand the general idea of homeostasis and the processes that occur at cellular level to transport across the cell membrane.</w:t>
      </w:r>
    </w:p>
    <w:p w:rsidR="00B33020" w:rsidP="00B33020" w:rsidRDefault="00B33020" w14:paraId="194CE3AD" w14:textId="77777777">
      <w:r>
        <w:t>Possible Misconceptions:</w:t>
      </w:r>
    </w:p>
    <w:p w:rsidR="00B33020" w:rsidP="00495B90" w:rsidRDefault="00B33020" w14:paraId="35C71321" w14:textId="77777777">
      <w:pPr>
        <w:pStyle w:val="ListParagraph"/>
        <w:numPr>
          <w:ilvl w:val="0"/>
          <w:numId w:val="9"/>
        </w:numPr>
        <w:rPr/>
      </w:pPr>
      <w:r w:rsidR="52E73E7A">
        <w:rPr/>
        <w:t xml:space="preserve">Organelles do not affect </w:t>
      </w:r>
      <w:bookmarkStart w:name="_Int_tPxCi8yp" w:id="2037677374"/>
      <w:r w:rsidR="52E73E7A">
        <w:rPr/>
        <w:t>the larger</w:t>
      </w:r>
      <w:bookmarkEnd w:id="2037677374"/>
      <w:r w:rsidR="52E73E7A">
        <w:rPr/>
        <w:t xml:space="preserve"> organisms' function.</w:t>
      </w:r>
    </w:p>
    <w:p w:rsidR="00B33020" w:rsidP="00495B90" w:rsidRDefault="00B33020" w14:paraId="3135A411" w14:textId="77777777">
      <w:pPr>
        <w:pStyle w:val="ListParagraph"/>
        <w:numPr>
          <w:ilvl w:val="0"/>
          <w:numId w:val="9"/>
        </w:numPr>
      </w:pPr>
      <w:r>
        <w:t>One organelle is more critical than other organelles.</w:t>
      </w:r>
    </w:p>
    <w:p w:rsidR="00B33020" w:rsidP="00495B90" w:rsidRDefault="00B33020" w14:paraId="71E3FA29" w14:textId="77777777">
      <w:pPr>
        <w:pStyle w:val="ListParagraph"/>
        <w:numPr>
          <w:ilvl w:val="0"/>
          <w:numId w:val="9"/>
        </w:numPr>
        <w:rPr/>
      </w:pPr>
      <w:r w:rsidR="52E73E7A">
        <w:rPr/>
        <w:t xml:space="preserve">Mitochondria </w:t>
      </w:r>
      <w:bookmarkStart w:name="_Int_UkqGuOCI" w:id="1310127739"/>
      <w:r w:rsidR="52E73E7A">
        <w:rPr/>
        <w:t>are</w:t>
      </w:r>
      <w:bookmarkEnd w:id="1310127739"/>
      <w:r w:rsidR="52E73E7A">
        <w:rPr/>
        <w:t xml:space="preserve"> the “powerhouse” of the cell. A model must be a 3-D representation. Homeostasis means equilibrium- not necessarily that the environment (of the cell) is stable</w:t>
      </w:r>
      <w:r w:rsidRPr="52E73E7A" w:rsidR="52E73E7A">
        <w:rPr>
          <w:rFonts w:ascii="Times New Roman" w:hAnsi="Times New Roman" w:cs="Times New Roman"/>
        </w:rPr>
        <w:t>→</w:t>
      </w:r>
      <w:r w:rsidR="52E73E7A">
        <w:rPr/>
        <w:t xml:space="preserve"> not everything in terms of solutes should be equal inside and outside the cell.</w:t>
      </w:r>
    </w:p>
    <w:p w:rsidR="00B33020" w:rsidP="00495B90" w:rsidRDefault="00B33020" w14:paraId="5200FCDE" w14:textId="77777777">
      <w:pPr>
        <w:pStyle w:val="ListParagraph"/>
        <w:numPr>
          <w:ilvl w:val="0"/>
          <w:numId w:val="9"/>
        </w:numPr>
      </w:pPr>
      <w:r>
        <w:t>The structure of various macromolecules does not impact the function within the cell or organism.</w:t>
      </w:r>
    </w:p>
    <w:p w:rsidR="00B33020" w:rsidP="00495B90" w:rsidRDefault="00B33020" w14:paraId="0AF1A1CD" w14:textId="77777777">
      <w:pPr>
        <w:pStyle w:val="ListParagraph"/>
        <w:numPr>
          <w:ilvl w:val="0"/>
          <w:numId w:val="9"/>
        </w:numPr>
      </w:pPr>
      <w:r>
        <w:t>The different macromolecules are not involved in the cell maintaining homeostasis.</w:t>
      </w:r>
    </w:p>
    <w:p w:rsidR="00B33020" w:rsidP="00495B90" w:rsidRDefault="00B33020" w14:paraId="72D8DE15" w14:textId="77777777">
      <w:pPr>
        <w:pStyle w:val="ListParagraph"/>
        <w:numPr>
          <w:ilvl w:val="0"/>
          <w:numId w:val="9"/>
        </w:numPr>
      </w:pPr>
      <w:r>
        <w:t>All things move through the cell membrane in the same way.</w:t>
      </w:r>
    </w:p>
    <w:p w:rsidRPr="00B33020" w:rsidR="00B33020" w:rsidP="00495B90" w:rsidRDefault="00B33020" w14:paraId="7CEF9BDD" w14:textId="04CCB6B5">
      <w:pPr>
        <w:pStyle w:val="ListParagraph"/>
        <w:numPr>
          <w:ilvl w:val="0"/>
          <w:numId w:val="9"/>
        </w:numPr>
      </w:pPr>
      <w:r>
        <w:t>The environment does not affect how things move into or out of a cell.</w:t>
      </w:r>
    </w:p>
    <w:p w:rsidR="00F86A95" w:rsidP="00F86A95" w:rsidRDefault="00F86A95" w14:paraId="4418CA6A" w14:textId="7A8A2FAA">
      <w:pPr>
        <w:pStyle w:val="Heading3"/>
      </w:pPr>
      <w:r>
        <w:t>Year Long Anchoring Phenomenon</w:t>
      </w:r>
    </w:p>
    <w:p w:rsidRPr="005E118E" w:rsidR="005E118E" w:rsidP="005E118E" w:rsidRDefault="00CD6113" w14:paraId="7C23EEFE" w14:textId="23EEDE80">
      <w:bookmarkStart w:name="_Int_Jk5Vca6b" w:id="497590101"/>
      <w:r w:rsidR="52E73E7A">
        <w:rPr/>
        <w:t>Sickle</w:t>
      </w:r>
      <w:bookmarkEnd w:id="497590101"/>
      <w:r w:rsidR="52E73E7A">
        <w:rPr/>
        <w:t xml:space="preserve"> cell is a heritable genetic mutation that evolved in response to interactions in ecosystems.</w:t>
      </w:r>
    </w:p>
    <w:p w:rsidR="00F86A95" w:rsidP="00F86A95" w:rsidRDefault="00F86A95" w14:paraId="061A28FE" w14:textId="77777777">
      <w:pPr>
        <w:pStyle w:val="Heading3"/>
      </w:pPr>
      <w:r>
        <w:t>Unit Phenomenon</w:t>
      </w:r>
    </w:p>
    <w:p w:rsidRPr="00DA63AA" w:rsidR="00DA63AA" w:rsidP="00DA63AA" w:rsidRDefault="00E5714B" w14:paraId="7DEC744A" w14:textId="6C9C92C4">
      <w:r w:rsidR="00E5714B">
        <w:rPr/>
        <w:t xml:space="preserve">Homeostatic adaptations of </w:t>
      </w:r>
      <w:r w:rsidR="4CF359B5">
        <w:rPr/>
        <w:t>saltwater</w:t>
      </w:r>
      <w:r w:rsidR="00E5714B">
        <w:rPr/>
        <w:t xml:space="preserve"> fish.</w:t>
      </w:r>
    </w:p>
    <w:p w:rsidR="00E95ED6" w:rsidP="00937D00" w:rsidRDefault="00E95ED6" w14:paraId="41CA608F" w14:textId="24815EA8">
      <w:pPr>
        <w:pStyle w:val="Heading3"/>
        <w:rPr>
          <w:lang w:val="en"/>
        </w:rPr>
      </w:pPr>
      <w:r w:rsidRPr="51591F67">
        <w:rPr>
          <w:lang w:val="en"/>
        </w:rPr>
        <w:t>Concepts/Skills to be Mastered by Students</w:t>
      </w:r>
    </w:p>
    <w:p w:rsidRPr="000874A3" w:rsidR="000874A3" w:rsidP="0A1EF8B3" w:rsidRDefault="000874A3" w14:paraId="597CC8BD" w14:textId="61407DE7">
      <w:pPr>
        <w:pStyle w:val="ListParagraph"/>
        <w:numPr>
          <w:ilvl w:val="0"/>
          <w:numId w:val="8"/>
        </w:numPr>
        <w:rPr/>
      </w:pPr>
      <w:r w:rsidR="52E73E7A">
        <w:rPr/>
        <w:t xml:space="preserve">Living things have </w:t>
      </w:r>
      <w:r w:rsidR="52E73E7A">
        <w:rPr/>
        <w:t>characterizes</w:t>
      </w:r>
      <w:r w:rsidR="52E73E7A">
        <w:rPr/>
        <w:t xml:space="preserve"> that distinguish them from nonliving things: made up of cells; reproduce, based on universal genetic code, obtain and use materials and energy, respond to the environment, </w:t>
      </w:r>
      <w:r w:rsidR="52E73E7A">
        <w:rPr/>
        <w:t>maintain</w:t>
      </w:r>
      <w:r w:rsidR="52E73E7A">
        <w:rPr/>
        <w:t xml:space="preserve"> homeostasis, evolve</w:t>
      </w:r>
    </w:p>
    <w:p w:rsidRPr="000874A3" w:rsidR="000874A3" w:rsidP="0A1EF8B3" w:rsidRDefault="000874A3" w14:paraId="232DE356" w14:textId="374452FF">
      <w:pPr>
        <w:pStyle w:val="ListParagraph"/>
        <w:numPr>
          <w:ilvl w:val="0"/>
          <w:numId w:val="8"/>
        </w:numPr>
        <w:rPr/>
      </w:pPr>
      <w:r w:rsidR="52E73E7A">
        <w:rPr/>
        <w:t xml:space="preserve">Cells are made of four major macromolecules–proteins, lipids, nucleic </w:t>
      </w:r>
      <w:r w:rsidR="52E73E7A">
        <w:rPr/>
        <w:t>acids,</w:t>
      </w:r>
      <w:r w:rsidR="52E73E7A">
        <w:rPr/>
        <w:t xml:space="preserve"> and carbohydrates.</w:t>
      </w:r>
    </w:p>
    <w:p w:rsidRPr="000874A3" w:rsidR="000874A3" w:rsidP="000874A3" w:rsidRDefault="000874A3" w14:paraId="20A8CBBA" w14:textId="77777777">
      <w:pPr>
        <w:pStyle w:val="ListParagraph"/>
        <w:numPr>
          <w:ilvl w:val="0"/>
          <w:numId w:val="8"/>
        </w:numPr>
        <w:rPr>
          <w:lang w:val="en"/>
        </w:rPr>
      </w:pPr>
      <w:r w:rsidRPr="000874A3">
        <w:rPr>
          <w:lang w:val="en"/>
        </w:rPr>
        <w:t xml:space="preserve">Cells can be classified into two broad categories–prokaryotic and eukaryotic. </w:t>
      </w:r>
    </w:p>
    <w:p w:rsidRPr="000874A3" w:rsidR="000874A3" w:rsidP="000874A3" w:rsidRDefault="000874A3" w14:paraId="069C6A40" w14:textId="77777777">
      <w:pPr>
        <w:pStyle w:val="ListParagraph"/>
        <w:numPr>
          <w:ilvl w:val="0"/>
          <w:numId w:val="8"/>
        </w:numPr>
        <w:rPr>
          <w:lang w:val="en"/>
        </w:rPr>
      </w:pPr>
      <w:r w:rsidRPr="000874A3">
        <w:rPr>
          <w:lang w:val="en"/>
        </w:rPr>
        <w:t xml:space="preserve">Eukaryotic cells can be further divided into groups based on the presence or absence of certain structures. </w:t>
      </w:r>
    </w:p>
    <w:p w:rsidRPr="000874A3" w:rsidR="000874A3" w:rsidP="52E73E7A" w:rsidRDefault="000874A3" w14:paraId="39A4DE42" w14:textId="0199BAAC">
      <w:pPr>
        <w:pStyle w:val="ListParagraph"/>
        <w:numPr>
          <w:ilvl w:val="0"/>
          <w:numId w:val="8"/>
        </w:numPr>
        <w:rPr>
          <w:strike w:val="1"/>
        </w:rPr>
      </w:pPr>
      <w:r w:rsidR="52E73E7A">
        <w:rPr/>
        <w:t>Cells have parts with specific functions.</w:t>
      </w:r>
    </w:p>
    <w:p w:rsidRPr="000874A3" w:rsidR="000874A3" w:rsidP="0A1EF8B3" w:rsidRDefault="000874A3" w14:paraId="70816753" w14:textId="77777777">
      <w:pPr>
        <w:pStyle w:val="ListParagraph"/>
        <w:numPr>
          <w:ilvl w:val="0"/>
          <w:numId w:val="8"/>
        </w:numPr>
      </w:pPr>
      <w:r w:rsidRPr="0A1EF8B3">
        <w:t>Cells are very small so that materials such as nutrients and wastes can be exchanged efficiently between the inside and outside of the cell.</w:t>
      </w:r>
    </w:p>
    <w:p w:rsidRPr="000874A3" w:rsidR="000874A3" w:rsidP="0A1EF8B3" w:rsidRDefault="000874A3" w14:paraId="2F65DAAF" w14:textId="77777777">
      <w:pPr>
        <w:pStyle w:val="ListParagraph"/>
        <w:numPr>
          <w:ilvl w:val="0"/>
          <w:numId w:val="8"/>
        </w:numPr>
      </w:pPr>
      <w:r w:rsidRPr="0A1EF8B3">
        <w:t xml:space="preserve">Cells exchange materials with their environment to maintain homeostasis via various types of passive and active transport. </w:t>
      </w:r>
    </w:p>
    <w:p w:rsidRPr="000874A3" w:rsidR="000874A3" w:rsidP="000874A3" w:rsidRDefault="000874A3" w14:paraId="7183250B" w14:textId="77777777">
      <w:pPr>
        <w:pStyle w:val="ListParagraph"/>
        <w:numPr>
          <w:ilvl w:val="0"/>
          <w:numId w:val="8"/>
        </w:numPr>
        <w:rPr>
          <w:lang w:val="en"/>
        </w:rPr>
      </w:pPr>
      <w:r w:rsidRPr="000874A3">
        <w:rPr>
          <w:lang w:val="en"/>
        </w:rPr>
        <w:t>Models help us understand complex biological structures such as the cell.</w:t>
      </w:r>
    </w:p>
    <w:p w:rsidRPr="008A3915" w:rsidR="008A3915" w:rsidP="0A1EF8B3" w:rsidRDefault="000874A3" w14:paraId="72C1100E" w14:textId="4F30FD0C">
      <w:pPr>
        <w:pStyle w:val="ListParagraph"/>
        <w:numPr>
          <w:ilvl w:val="0"/>
          <w:numId w:val="8"/>
        </w:numPr>
      </w:pPr>
      <w:r w:rsidRPr="0A1EF8B3">
        <w:t>Enzymes help to facilitate cellular processes in living things.</w:t>
      </w:r>
    </w:p>
    <w:p w:rsidR="00937D00" w:rsidP="00937D00" w:rsidRDefault="008A3915" w14:paraId="3368EEB3" w14:textId="09C6ADBB">
      <w:pPr>
        <w:pStyle w:val="Heading3"/>
        <w:rPr>
          <w:lang w:val="en"/>
        </w:rPr>
      </w:pPr>
      <w:r>
        <w:rPr>
          <w:lang w:val="en"/>
        </w:rPr>
        <w:t>Student Friendly Learning Targets</w:t>
      </w:r>
    </w:p>
    <w:p w:rsidRPr="00FB3A2C" w:rsidR="00FB3A2C" w:rsidP="0A1EF8B3" w:rsidRDefault="00FB3A2C" w14:paraId="63C5ABF9" w14:textId="77777777">
      <w:pPr>
        <w:pStyle w:val="ListParagraph"/>
        <w:numPr>
          <w:ilvl w:val="0"/>
          <w:numId w:val="7"/>
        </w:numPr>
        <w:rPr/>
      </w:pPr>
      <w:r w:rsidR="52E73E7A">
        <w:rPr/>
        <w:t>I can state the eight characteristics of living things.</w:t>
      </w:r>
    </w:p>
    <w:p w:rsidRPr="00FB3A2C" w:rsidR="00FB3A2C" w:rsidP="0A1EF8B3" w:rsidRDefault="00FB3A2C" w14:paraId="4A614A60" w14:textId="37171908">
      <w:pPr>
        <w:pStyle w:val="ListParagraph"/>
        <w:numPr>
          <w:ilvl w:val="0"/>
          <w:numId w:val="7"/>
        </w:numPr>
        <w:rPr/>
      </w:pPr>
      <w:r w:rsidR="52E73E7A">
        <w:rPr/>
        <w:t xml:space="preserve">I can construct an argument supported by evidence to support the claim that viruses are lifelike but </w:t>
      </w:r>
      <w:r w:rsidR="52E73E7A">
        <w:rPr/>
        <w:t>non-living</w:t>
      </w:r>
      <w:r w:rsidR="52E73E7A">
        <w:rPr/>
        <w:t>.</w:t>
      </w:r>
    </w:p>
    <w:p w:rsidRPr="00FB3A2C" w:rsidR="00FB3A2C" w:rsidP="00FB3A2C" w:rsidRDefault="00FB3A2C" w14:paraId="66E4C601" w14:textId="77777777">
      <w:pPr>
        <w:pStyle w:val="ListParagraph"/>
        <w:numPr>
          <w:ilvl w:val="0"/>
          <w:numId w:val="7"/>
        </w:numPr>
        <w:rPr>
          <w:lang w:val="en"/>
        </w:rPr>
      </w:pPr>
      <w:r w:rsidRPr="52E73E7A" w:rsidR="52E73E7A">
        <w:rPr>
          <w:lang w:val="en"/>
        </w:rPr>
        <w:t>I can use terms such as macromolecule, carbon-based molecule, organic molecule, and organic polymer when explaining the structure and function of carbohydrates, proteins, lipids, and nucleic acids.</w:t>
      </w:r>
    </w:p>
    <w:p w:rsidRPr="00FB3A2C" w:rsidR="00FB3A2C" w:rsidP="00FB3A2C" w:rsidRDefault="00FB3A2C" w14:paraId="2DFB06D6" w14:textId="77777777">
      <w:pPr>
        <w:pStyle w:val="ListParagraph"/>
        <w:numPr>
          <w:ilvl w:val="0"/>
          <w:numId w:val="7"/>
        </w:numPr>
        <w:rPr>
          <w:lang w:val="en"/>
        </w:rPr>
      </w:pPr>
      <w:r w:rsidRPr="00FB3A2C">
        <w:rPr>
          <w:lang w:val="en"/>
        </w:rPr>
        <w:t>I can list the four groups of macromolecules: carbohydrates, proteins, lipids, and nucleic acids.</w:t>
      </w:r>
    </w:p>
    <w:p w:rsidRPr="00FB3A2C" w:rsidR="00FB3A2C" w:rsidP="0A1EF8B3" w:rsidRDefault="00FB3A2C" w14:paraId="12420BDF" w14:textId="77777777">
      <w:pPr>
        <w:pStyle w:val="ListParagraph"/>
        <w:numPr>
          <w:ilvl w:val="0"/>
          <w:numId w:val="7"/>
        </w:numPr>
      </w:pPr>
      <w:r w:rsidRPr="0A1EF8B3">
        <w:t xml:space="preserve">I can state the monomer for carbohydrates, proteins, and nucleic acids. </w:t>
      </w:r>
    </w:p>
    <w:p w:rsidRPr="00FB3A2C" w:rsidR="00FB3A2C" w:rsidP="00FB3A2C" w:rsidRDefault="00FB3A2C" w14:paraId="0ACE3279" w14:textId="77777777">
      <w:pPr>
        <w:pStyle w:val="ListParagraph"/>
        <w:numPr>
          <w:ilvl w:val="0"/>
          <w:numId w:val="7"/>
        </w:numPr>
        <w:rPr>
          <w:lang w:val="en"/>
        </w:rPr>
      </w:pPr>
      <w:r w:rsidRPr="00FB3A2C">
        <w:rPr>
          <w:lang w:val="en"/>
        </w:rPr>
        <w:t>I can give common biological examples of carbohydrates, proteins, lipids, and nucleic acids.</w:t>
      </w:r>
    </w:p>
    <w:p w:rsidRPr="00FB3A2C" w:rsidR="00FB3A2C" w:rsidP="00FB3A2C" w:rsidRDefault="00FB3A2C" w14:paraId="2372F1DF" w14:textId="77777777">
      <w:pPr>
        <w:pStyle w:val="ListParagraph"/>
        <w:numPr>
          <w:ilvl w:val="0"/>
          <w:numId w:val="7"/>
        </w:numPr>
        <w:rPr>
          <w:lang w:val="en"/>
        </w:rPr>
      </w:pPr>
      <w:r w:rsidRPr="00FB3A2C">
        <w:rPr>
          <w:lang w:val="en"/>
        </w:rPr>
        <w:t>I can describe the major function(s) of the four groups of macromolecules.</w:t>
      </w:r>
    </w:p>
    <w:p w:rsidRPr="00FB3A2C" w:rsidR="00FB3A2C" w:rsidP="00FB3A2C" w:rsidRDefault="00FB3A2C" w14:paraId="0BB5CE68" w14:textId="77777777">
      <w:pPr>
        <w:pStyle w:val="ListParagraph"/>
        <w:numPr>
          <w:ilvl w:val="0"/>
          <w:numId w:val="7"/>
        </w:numPr>
        <w:rPr>
          <w:lang w:val="en"/>
        </w:rPr>
      </w:pPr>
      <w:r w:rsidRPr="00FB3A2C">
        <w:rPr>
          <w:lang w:val="en"/>
        </w:rPr>
        <w:t>I can give common examples of the role of the four groups of macromolecules in cellular processes.</w:t>
      </w:r>
    </w:p>
    <w:p w:rsidRPr="00FB3A2C" w:rsidR="00FB3A2C" w:rsidP="0A1EF8B3" w:rsidRDefault="00FB3A2C" w14:paraId="58BC2FD1" w14:textId="4FEF2E63">
      <w:pPr>
        <w:pStyle w:val="ListParagraph"/>
        <w:numPr>
          <w:ilvl w:val="0"/>
          <w:numId w:val="7"/>
        </w:numPr>
        <w:rPr/>
      </w:pPr>
      <w:r w:rsidR="52E73E7A">
        <w:rPr/>
        <w:t xml:space="preserve">I can relate the structure of a </w:t>
      </w:r>
      <w:r w:rsidR="52E73E7A">
        <w:rPr/>
        <w:t>macromolecule (</w:t>
      </w:r>
      <w:r w:rsidR="52E73E7A">
        <w:rPr/>
        <w:t>monomer/polymer) to its function in cellular processes.</w:t>
      </w:r>
    </w:p>
    <w:p w:rsidRPr="00FB3A2C" w:rsidR="00FB3A2C" w:rsidP="00FB3A2C" w:rsidRDefault="00FB3A2C" w14:paraId="46833C11" w14:textId="77777777">
      <w:pPr>
        <w:pStyle w:val="ListParagraph"/>
        <w:numPr>
          <w:ilvl w:val="0"/>
          <w:numId w:val="7"/>
        </w:numPr>
        <w:rPr>
          <w:lang w:val="en"/>
        </w:rPr>
      </w:pPr>
      <w:r w:rsidRPr="00FB3A2C">
        <w:rPr>
          <w:lang w:val="en"/>
        </w:rPr>
        <w:t>I can construct an argument supported by evidence to support the claim that the structure of a macromolecule influences its function in cellular processes.</w:t>
      </w:r>
    </w:p>
    <w:p w:rsidRPr="00FB3A2C" w:rsidR="00FB3A2C" w:rsidP="00FB3A2C" w:rsidRDefault="00FB3A2C" w14:paraId="33A43B88" w14:textId="77777777">
      <w:pPr>
        <w:pStyle w:val="ListParagraph"/>
        <w:numPr>
          <w:ilvl w:val="0"/>
          <w:numId w:val="7"/>
        </w:numPr>
        <w:rPr>
          <w:lang w:val="en"/>
        </w:rPr>
      </w:pPr>
      <w:r w:rsidRPr="52E73E7A" w:rsidR="52E73E7A">
        <w:rPr>
          <w:lang w:val="en"/>
        </w:rPr>
        <w:t>I can refine an argument supported by evidence to support the claim that the structure of a macromolecule influences its function in cellular processes.</w:t>
      </w:r>
    </w:p>
    <w:p w:rsidRPr="00FB3A2C" w:rsidR="00FB3A2C" w:rsidP="00FB3A2C" w:rsidRDefault="00FB3A2C" w14:paraId="34974E21" w14:textId="77777777">
      <w:pPr>
        <w:pStyle w:val="ListParagraph"/>
        <w:numPr>
          <w:ilvl w:val="0"/>
          <w:numId w:val="7"/>
        </w:numPr>
        <w:rPr>
          <w:lang w:val="en"/>
        </w:rPr>
      </w:pPr>
      <w:r w:rsidRPr="00FB3A2C">
        <w:rPr>
          <w:lang w:val="en"/>
        </w:rPr>
        <w:t>I can explain how enzymes act as biological catalysts by lowering activation energy for chemical reactions.</w:t>
      </w:r>
    </w:p>
    <w:p w:rsidRPr="00FB3A2C" w:rsidR="00FB3A2C" w:rsidP="0A1EF8B3" w:rsidRDefault="00FB3A2C" w14:paraId="2B9D1F6E" w14:textId="12E74ED1">
      <w:pPr>
        <w:pStyle w:val="ListParagraph"/>
        <w:numPr>
          <w:ilvl w:val="0"/>
          <w:numId w:val="7"/>
        </w:numPr>
        <w:rPr/>
      </w:pPr>
      <w:r w:rsidR="52E73E7A">
        <w:rPr/>
        <w:t xml:space="preserve">I can describe external factors that influence biological </w:t>
      </w:r>
      <w:r w:rsidR="52E73E7A">
        <w:rPr/>
        <w:t>molecules'</w:t>
      </w:r>
      <w:r w:rsidR="52E73E7A">
        <w:rPr/>
        <w:t xml:space="preserve"> function in living systems (i.e., temperature, pH, salinity).</w:t>
      </w:r>
    </w:p>
    <w:p w:rsidRPr="00FB3A2C" w:rsidR="00FB3A2C" w:rsidP="00FB3A2C" w:rsidRDefault="00FB3A2C" w14:paraId="45CB97D3" w14:textId="77777777">
      <w:pPr>
        <w:pStyle w:val="ListParagraph"/>
        <w:numPr>
          <w:ilvl w:val="0"/>
          <w:numId w:val="7"/>
        </w:numPr>
        <w:rPr>
          <w:lang w:val="en"/>
        </w:rPr>
      </w:pPr>
      <w:r w:rsidRPr="52E73E7A" w:rsidR="52E73E7A">
        <w:rPr>
          <w:lang w:val="en"/>
        </w:rPr>
        <w:t>I can differentiate between prokaryotic cellular structure and eukaryotic cellular structure.</w:t>
      </w:r>
    </w:p>
    <w:p w:rsidRPr="00FB3A2C" w:rsidR="00FB3A2C" w:rsidP="0A1EF8B3" w:rsidRDefault="00FB3A2C" w14:paraId="5ADE7E40" w14:textId="77777777">
      <w:pPr>
        <w:pStyle w:val="ListParagraph"/>
        <w:numPr>
          <w:ilvl w:val="0"/>
          <w:numId w:val="7"/>
        </w:numPr>
      </w:pPr>
      <w:r w:rsidRPr="0A1EF8B3">
        <w:t>I can identify the structure and function of cellular parts.</w:t>
      </w:r>
    </w:p>
    <w:p w:rsidRPr="00FB3A2C" w:rsidR="00FB3A2C" w:rsidP="00FB3A2C" w:rsidRDefault="00FB3A2C" w14:paraId="249E4CF8" w14:textId="77777777">
      <w:pPr>
        <w:pStyle w:val="ListParagraph"/>
        <w:numPr>
          <w:ilvl w:val="0"/>
          <w:numId w:val="7"/>
        </w:numPr>
        <w:rPr>
          <w:lang w:val="en"/>
        </w:rPr>
      </w:pPr>
      <w:r w:rsidRPr="00FB3A2C">
        <w:rPr>
          <w:lang w:val="en"/>
        </w:rPr>
        <w:t>I can define and give examples of cellular homeostasis.</w:t>
      </w:r>
    </w:p>
    <w:p w:rsidRPr="00FB3A2C" w:rsidR="00FB3A2C" w:rsidP="0A1EF8B3" w:rsidRDefault="00FB3A2C" w14:paraId="67FB9943" w14:textId="77777777">
      <w:pPr>
        <w:pStyle w:val="ListParagraph"/>
        <w:numPr>
          <w:ilvl w:val="0"/>
          <w:numId w:val="7"/>
        </w:numPr>
        <w:rPr/>
      </w:pPr>
      <w:r w:rsidR="52E73E7A">
        <w:rPr/>
        <w:t>I can explain that cell structures and organelles interact as a system to maintain homeostasis.</w:t>
      </w:r>
    </w:p>
    <w:p w:rsidRPr="00FB3A2C" w:rsidR="00FB3A2C" w:rsidP="00FB3A2C" w:rsidRDefault="00FB3A2C" w14:paraId="674EC241" w14:textId="77777777">
      <w:pPr>
        <w:pStyle w:val="ListParagraph"/>
        <w:numPr>
          <w:ilvl w:val="0"/>
          <w:numId w:val="7"/>
        </w:numPr>
        <w:rPr>
          <w:lang w:val="en"/>
        </w:rPr>
      </w:pPr>
      <w:r w:rsidRPr="00FB3A2C">
        <w:rPr>
          <w:lang w:val="en"/>
        </w:rPr>
        <w:t>I can refine arguments supported by evidence to relate the structure of macromolecules to their interactions in carrying out cellular processes.</w:t>
      </w:r>
    </w:p>
    <w:p w:rsidRPr="00FB3A2C" w:rsidR="00FB3A2C" w:rsidP="00FB3A2C" w:rsidRDefault="00FB3A2C" w14:paraId="537F3139" w14:textId="77777777">
      <w:pPr>
        <w:pStyle w:val="ListParagraph"/>
        <w:numPr>
          <w:ilvl w:val="0"/>
          <w:numId w:val="7"/>
        </w:numPr>
        <w:rPr>
          <w:lang w:val="en"/>
        </w:rPr>
      </w:pPr>
      <w:r w:rsidRPr="00FB3A2C">
        <w:rPr>
          <w:lang w:val="en"/>
        </w:rPr>
        <w:t>I can explain the role of phospholipids, carbohydrates, proteins, and cholesterol in the proper function of cell membranes.</w:t>
      </w:r>
    </w:p>
    <w:p w:rsidRPr="00FB3A2C" w:rsidR="00FB3A2C" w:rsidP="00FB3A2C" w:rsidRDefault="00FB3A2C" w14:paraId="519029FA" w14:textId="77777777">
      <w:pPr>
        <w:pStyle w:val="ListParagraph"/>
        <w:numPr>
          <w:ilvl w:val="0"/>
          <w:numId w:val="7"/>
        </w:numPr>
        <w:rPr>
          <w:lang w:val="en"/>
        </w:rPr>
      </w:pPr>
      <w:r w:rsidRPr="00FB3A2C">
        <w:rPr>
          <w:lang w:val="en"/>
        </w:rPr>
        <w:t>I can describe the fluid mosaic model of the cell membrane.</w:t>
      </w:r>
    </w:p>
    <w:p w:rsidRPr="00FB3A2C" w:rsidR="00FB3A2C" w:rsidP="00FB3A2C" w:rsidRDefault="00FB3A2C" w14:paraId="22A74698" w14:textId="77777777">
      <w:pPr>
        <w:pStyle w:val="ListParagraph"/>
        <w:numPr>
          <w:ilvl w:val="0"/>
          <w:numId w:val="7"/>
        </w:numPr>
        <w:rPr>
          <w:lang w:val="en"/>
        </w:rPr>
      </w:pPr>
      <w:r w:rsidRPr="52E73E7A" w:rsidR="52E73E7A">
        <w:rPr>
          <w:lang w:val="en"/>
        </w:rPr>
        <w:t>I can explain why the cell membrane is selectively permeable, and which molecules are easily diffused through the cell membrane.</w:t>
      </w:r>
    </w:p>
    <w:p w:rsidRPr="00FB3A2C" w:rsidR="00FB3A2C" w:rsidP="00FB3A2C" w:rsidRDefault="00FB3A2C" w14:paraId="2DFBEEDB" w14:textId="77777777">
      <w:pPr>
        <w:pStyle w:val="ListParagraph"/>
        <w:numPr>
          <w:ilvl w:val="0"/>
          <w:numId w:val="7"/>
        </w:numPr>
        <w:rPr>
          <w:lang w:val="en"/>
        </w:rPr>
      </w:pPr>
      <w:r w:rsidRPr="00FB3A2C">
        <w:rPr>
          <w:lang w:val="en"/>
        </w:rPr>
        <w:t>I can differentiate between a hypertonic, hypotonic, and isotonic environment.</w:t>
      </w:r>
    </w:p>
    <w:p w:rsidRPr="00FB3A2C" w:rsidR="00FB3A2C" w:rsidP="0A1EF8B3" w:rsidRDefault="00FB3A2C" w14:paraId="35071DBA" w14:textId="77777777">
      <w:pPr>
        <w:pStyle w:val="ListParagraph"/>
        <w:numPr>
          <w:ilvl w:val="0"/>
          <w:numId w:val="7"/>
        </w:numPr>
      </w:pPr>
      <w:r w:rsidRPr="0A1EF8B3">
        <w:t>I can describe the importance of concentration gradients to a cell’s ability to maintain homeostasis.</w:t>
      </w:r>
    </w:p>
    <w:p w:rsidRPr="00FB3A2C" w:rsidR="00FB3A2C" w:rsidP="0A1EF8B3" w:rsidRDefault="00FB3A2C" w14:paraId="6D0C3E10" w14:textId="097DDF7C">
      <w:pPr>
        <w:pStyle w:val="ListParagraph"/>
        <w:numPr>
          <w:ilvl w:val="0"/>
          <w:numId w:val="7"/>
        </w:numPr>
        <w:rPr/>
      </w:pPr>
      <w:r w:rsidR="52E73E7A">
        <w:rPr/>
        <w:t xml:space="preserve">I can differentiate between passive and active </w:t>
      </w:r>
      <w:r w:rsidR="52E73E7A">
        <w:rPr/>
        <w:t>transport and</w:t>
      </w:r>
      <w:r w:rsidR="52E73E7A">
        <w:rPr/>
        <w:t xml:space="preserve"> give biological examples of each.</w:t>
      </w:r>
    </w:p>
    <w:p w:rsidRPr="00FB3A2C" w:rsidR="00FB3A2C" w:rsidP="00FB3A2C" w:rsidRDefault="00FB3A2C" w14:paraId="09B5CF52" w14:textId="77777777">
      <w:pPr>
        <w:pStyle w:val="ListParagraph"/>
        <w:numPr>
          <w:ilvl w:val="0"/>
          <w:numId w:val="7"/>
        </w:numPr>
        <w:rPr>
          <w:lang w:val="en"/>
        </w:rPr>
      </w:pPr>
      <w:r w:rsidRPr="00FB3A2C">
        <w:rPr>
          <w:lang w:val="en"/>
        </w:rPr>
        <w:t>I can differentiate between diffusion, osmosis, and facilitated diffusion, and give biological examples of each.</w:t>
      </w:r>
    </w:p>
    <w:p w:rsidRPr="00FB3A2C" w:rsidR="00FB3A2C" w:rsidP="0A1EF8B3" w:rsidRDefault="00FB3A2C" w14:paraId="748D63E3" w14:textId="587165E9">
      <w:pPr>
        <w:pStyle w:val="ListParagraph"/>
        <w:numPr>
          <w:ilvl w:val="0"/>
          <w:numId w:val="7"/>
        </w:numPr>
        <w:rPr/>
      </w:pPr>
      <w:r w:rsidRPr="52E73E7A" w:rsidR="52E73E7A">
        <w:rPr>
          <w:lang w:val="en"/>
        </w:rPr>
        <w:t xml:space="preserve">I can predict the response of both plant and animal cells to solutions of different tonicity by </w:t>
      </w:r>
      <w:r w:rsidR="52E73E7A">
        <w:rPr/>
        <w:t xml:space="preserve">appropriately applying terms such as lysis, turgid, flaccid, and plasmolyzed to </w:t>
      </w:r>
      <w:r w:rsidR="52E73E7A">
        <w:rPr/>
        <w:t>demonstrate</w:t>
      </w:r>
      <w:r w:rsidR="52E73E7A">
        <w:rPr/>
        <w:t xml:space="preserve"> my understanding of how different cells respond to solutions of different tonicity.</w:t>
      </w:r>
    </w:p>
    <w:p w:rsidRPr="00FB3A2C" w:rsidR="00FB3A2C" w:rsidP="00FB3A2C" w:rsidRDefault="00FB3A2C" w14:paraId="37AD63B7" w14:textId="77777777">
      <w:pPr>
        <w:pStyle w:val="ListParagraph"/>
        <w:numPr>
          <w:ilvl w:val="0"/>
          <w:numId w:val="7"/>
        </w:numPr>
        <w:rPr>
          <w:lang w:val="en"/>
        </w:rPr>
      </w:pPr>
      <w:r w:rsidRPr="52E73E7A" w:rsidR="52E73E7A">
        <w:rPr>
          <w:lang w:val="en"/>
        </w:rPr>
        <w:t>I can differentiate between protein pumps, endocytosis, and exocytosis, and give biological examples of each.</w:t>
      </w:r>
    </w:p>
    <w:p w:rsidRPr="00FB3A2C" w:rsidR="00FB3A2C" w:rsidP="0A1EF8B3" w:rsidRDefault="00FB3A2C" w14:paraId="06AC233F" w14:textId="77777777">
      <w:pPr>
        <w:pStyle w:val="ListParagraph"/>
        <w:numPr>
          <w:ilvl w:val="0"/>
          <w:numId w:val="7"/>
        </w:numPr>
      </w:pPr>
      <w:r w:rsidRPr="0A1EF8B3">
        <w:t>I can plan and carry out investigations to determine the role of cellular transport (e.g., active, passive, and osmosis) in maintaining homeostasis.</w:t>
      </w:r>
    </w:p>
    <w:p w:rsidRPr="00F27CEC" w:rsidR="00B95084" w:rsidP="0A1EF8B3" w:rsidRDefault="00FB3A2C" w14:paraId="602BD2F7" w14:textId="14D0CA48">
      <w:pPr>
        <w:pStyle w:val="ListParagraph"/>
        <w:numPr>
          <w:ilvl w:val="0"/>
          <w:numId w:val="7"/>
        </w:numPr>
      </w:pPr>
      <w:r w:rsidRPr="0A1EF8B3">
        <w:t>I can refine investigations to determine the role of cellular transport in maintaining homeostasis.</w:t>
      </w:r>
    </w:p>
    <w:p w:rsidR="003F0C80" w:rsidP="003F0C80" w:rsidRDefault="629CA58C" w14:paraId="5AA5296B" w14:textId="77777777">
      <w:pPr>
        <w:pStyle w:val="Heading4"/>
        <w:rPr>
          <w:lang w:val="en"/>
        </w:rPr>
      </w:pPr>
      <w:r w:rsidRPr="51591F67">
        <w:rPr>
          <w:lang w:val="en"/>
        </w:rPr>
        <w:t>Vocabulary</w:t>
      </w:r>
    </w:p>
    <w:p w:rsidRPr="003F0C80" w:rsidR="00B95084" w:rsidP="003F0C80" w:rsidRDefault="00295899" w14:paraId="616BB8EC" w14:textId="2C1F16BD">
      <w:pPr>
        <w:pStyle w:val="Heading4"/>
        <w:rPr>
          <w:lang w:val="en"/>
        </w:rPr>
      </w:pPr>
      <w:r w:rsidRPr="00295899">
        <w:rPr>
          <w:rFonts w:eastAsiaTheme="minorHAnsi" w:cstheme="minorBidi"/>
          <w:color w:val="auto"/>
        </w:rPr>
        <w:t>Students should master the following vocabulary as they build a core understanding within the context of the disciplinary core ideas</w:t>
      </w:r>
      <w:r w:rsidR="00B95084">
        <w:rPr>
          <w:rFonts w:eastAsiaTheme="minorHAnsi" w:cstheme="minorBidi"/>
          <w:color w:val="auto"/>
        </w:rPr>
        <w:t xml:space="preserve">: </w:t>
      </w:r>
      <w:r w:rsidR="00571ABE">
        <w:rPr>
          <w:rFonts w:eastAsiaTheme="minorHAnsi" w:cstheme="minorBidi"/>
          <w:color w:val="auto"/>
        </w:rPr>
        <w:t xml:space="preserve">active transport, ADP, amino acid, </w:t>
      </w:r>
      <w:r w:rsidR="007B71BC">
        <w:rPr>
          <w:rFonts w:eastAsiaTheme="minorHAnsi" w:cstheme="minorBidi"/>
          <w:color w:val="auto"/>
        </w:rPr>
        <w:t xml:space="preserve">animal cell, ATP, bacteria, carbohydrate, catalyst, cell cycle, cell membrane, cell wall, chloroplast, </w:t>
      </w:r>
      <w:r w:rsidR="00926A32">
        <w:rPr>
          <w:rFonts w:eastAsiaTheme="minorHAnsi" w:cstheme="minorBidi"/>
          <w:color w:val="auto"/>
        </w:rPr>
        <w:t>chlorophyll, concentration gradient, cytoplasm, denature, diffusion, DNA, energy, enzyme, endocytosis, endoplasmic reticulum, eukaryote, exocytosis, facilitated diffusion, fatty acids, glycerol, golgi apparatus, homeostasis</w:t>
      </w:r>
      <w:r w:rsidR="0002159E">
        <w:rPr>
          <w:rFonts w:eastAsiaTheme="minorHAnsi" w:cstheme="minorBidi"/>
          <w:color w:val="auto"/>
        </w:rPr>
        <w:t>, hydrophobic, hypertonic, hypotonic, isotonic, lipid, lysosome, macromolecule, matter, mitochondria</w:t>
      </w:r>
      <w:r w:rsidR="00D42EFE">
        <w:rPr>
          <w:rFonts w:eastAsiaTheme="minorHAnsi" w:cstheme="minorBidi"/>
          <w:color w:val="auto"/>
        </w:rPr>
        <w:t>, monosaccharide, monomer, nuclei, nucleus, nucleic acids, nucleotides, organic molecule, osmosis, pH, phospholipid, phospholipid bilayer, plant cell, polymer</w:t>
      </w:r>
      <w:r w:rsidR="00682B94">
        <w:rPr>
          <w:rFonts w:eastAsiaTheme="minorHAnsi" w:cstheme="minorBidi"/>
          <w:color w:val="auto"/>
        </w:rPr>
        <w:t xml:space="preserve">, polysaccharide, prokaryote, protein, protein pumps, ribosomes, solute, solution, </w:t>
      </w:r>
      <w:r w:rsidR="00571922">
        <w:rPr>
          <w:rFonts w:eastAsiaTheme="minorHAnsi" w:cstheme="minorBidi"/>
          <w:color w:val="auto"/>
        </w:rPr>
        <w:t>solvent, stimuli, substrate, transport proteins, vacuole, vesicle</w:t>
      </w:r>
    </w:p>
    <w:p w:rsidR="003C5F5C" w:rsidP="003C5F5C" w:rsidRDefault="003C5F5C" w14:paraId="0B01E035" w14:textId="6B958066">
      <w:pPr>
        <w:pStyle w:val="Heading3"/>
      </w:pPr>
      <w:r>
        <w:t>Disciplinary Core Ideas</w:t>
      </w:r>
    </w:p>
    <w:p w:rsidR="007B2391" w:rsidP="007B2391" w:rsidRDefault="007B2391" w14:paraId="3EAD54B1" w14:textId="6E8EDC12">
      <w:pPr>
        <w:pStyle w:val="ListParagraph"/>
        <w:numPr>
          <w:ilvl w:val="0"/>
          <w:numId w:val="3"/>
        </w:numPr>
      </w:pPr>
      <w:r>
        <w:t>CHONPS</w:t>
      </w:r>
    </w:p>
    <w:p w:rsidR="007B2391" w:rsidP="007B2391" w:rsidRDefault="007B2391" w14:paraId="2C25A37C" w14:textId="2B24D287">
      <w:pPr>
        <w:pStyle w:val="ListParagraph"/>
        <w:numPr>
          <w:ilvl w:val="0"/>
          <w:numId w:val="3"/>
        </w:numPr>
      </w:pPr>
      <w:r>
        <w:t>Organic and Inorganic</w:t>
      </w:r>
    </w:p>
    <w:p w:rsidR="007B2391" w:rsidP="007B2391" w:rsidRDefault="007B2391" w14:paraId="3AFD9E9E" w14:textId="77777777">
      <w:pPr>
        <w:pStyle w:val="ListParagraph"/>
        <w:numPr>
          <w:ilvl w:val="0"/>
          <w:numId w:val="3"/>
        </w:numPr>
      </w:pPr>
      <w:r>
        <w:t>Structure &amp; function of carbohydrates, lipids, proteins, and nucleic acids</w:t>
      </w:r>
    </w:p>
    <w:p w:rsidR="007B2391" w:rsidP="007B2391" w:rsidRDefault="007B2391" w14:paraId="2EBAF3AF" w14:textId="77777777">
      <w:pPr>
        <w:pStyle w:val="ListParagraph"/>
        <w:numPr>
          <w:ilvl w:val="0"/>
          <w:numId w:val="3"/>
        </w:numPr>
      </w:pPr>
      <w:r>
        <w:t>Cell Organelles function in maintaining homeostasis</w:t>
      </w:r>
    </w:p>
    <w:p w:rsidR="007B2391" w:rsidP="007B2391" w:rsidRDefault="007B2391" w14:paraId="552343B6" w14:textId="77777777">
      <w:pPr>
        <w:pStyle w:val="ListParagraph"/>
        <w:numPr>
          <w:ilvl w:val="0"/>
          <w:numId w:val="3"/>
        </w:numPr>
      </w:pPr>
      <w:r>
        <w:t>Endosymbiosis</w:t>
      </w:r>
    </w:p>
    <w:p w:rsidRPr="00335735" w:rsidR="00335735" w:rsidP="007B2391" w:rsidRDefault="007B2391" w14:paraId="3D2891E5" w14:textId="44E96D5E">
      <w:pPr>
        <w:pStyle w:val="ListParagraph"/>
        <w:numPr>
          <w:ilvl w:val="0"/>
          <w:numId w:val="3"/>
        </w:numPr>
      </w:pPr>
      <w:r>
        <w:t>Passive &amp; Active Transport</w:t>
      </w:r>
    </w:p>
    <w:p w:rsidR="003C5F5C" w:rsidP="00141BFB" w:rsidRDefault="003C5F5C" w14:paraId="44AD51E1" w14:textId="50F52147">
      <w:pPr>
        <w:pStyle w:val="Heading3"/>
      </w:pPr>
      <w:r>
        <w:t>Crosscuttin</w:t>
      </w:r>
      <w:r w:rsidR="00B82DB9">
        <w:t>g</w:t>
      </w:r>
      <w:r>
        <w:t xml:space="preserve"> Concepts</w:t>
      </w:r>
    </w:p>
    <w:p w:rsidR="000E37D0" w:rsidP="000E37D0" w:rsidRDefault="000E37D0" w14:paraId="3DA312B4" w14:textId="77777777">
      <w:pPr>
        <w:pStyle w:val="ListParagraph"/>
        <w:numPr>
          <w:ilvl w:val="0"/>
          <w:numId w:val="4"/>
        </w:numPr>
      </w:pPr>
      <w:r>
        <w:t>Structure &amp; Function</w:t>
      </w:r>
    </w:p>
    <w:p w:rsidR="000E37D0" w:rsidP="000E37D0" w:rsidRDefault="000E37D0" w14:paraId="34114DDF" w14:textId="77777777">
      <w:pPr>
        <w:pStyle w:val="ListParagraph"/>
        <w:numPr>
          <w:ilvl w:val="0"/>
          <w:numId w:val="4"/>
        </w:numPr>
      </w:pPr>
      <w:r>
        <w:t>System &amp; System Models</w:t>
      </w:r>
    </w:p>
    <w:p w:rsidRPr="0014348B" w:rsidR="0014348B" w:rsidP="000E37D0" w:rsidRDefault="000E37D0" w14:paraId="527F507C" w14:textId="16E52C9F">
      <w:pPr>
        <w:pStyle w:val="ListParagraph"/>
        <w:numPr>
          <w:ilvl w:val="0"/>
          <w:numId w:val="4"/>
        </w:numPr>
      </w:pPr>
      <w:r>
        <w:t>Stability &amp; Change</w:t>
      </w:r>
    </w:p>
    <w:p w:rsidR="00B451F1" w:rsidP="00141BFB" w:rsidRDefault="00141BFB" w14:paraId="20C6707D" w14:textId="473483B3">
      <w:pPr>
        <w:pStyle w:val="Heading3"/>
      </w:pPr>
      <w:r>
        <w:t>Key Concepts</w:t>
      </w:r>
    </w:p>
    <w:p w:rsidRPr="00AE7388" w:rsidR="00AE7388" w:rsidP="00AE7388" w:rsidRDefault="00A27A4B" w14:paraId="3EE7E56E" w14:textId="033D2F38">
      <w:pPr>
        <w:pStyle w:val="ListParagraph"/>
        <w:numPr>
          <w:ilvl w:val="0"/>
          <w:numId w:val="5"/>
        </w:numPr>
        <w:rPr/>
      </w:pPr>
      <w:r w:rsidR="52E73E7A">
        <w:rPr/>
        <w:t>Connection</w:t>
      </w:r>
    </w:p>
    <w:p w:rsidR="00141BFB" w:rsidP="00141BFB" w:rsidRDefault="00141BFB" w14:paraId="112CE792" w14:textId="2AF5E7FF">
      <w:pPr>
        <w:pStyle w:val="Heading3"/>
      </w:pPr>
      <w:r>
        <w:t>Related Concepts</w:t>
      </w:r>
    </w:p>
    <w:p w:rsidR="00AE7388" w:rsidP="00AE7388" w:rsidRDefault="007F69A7" w14:paraId="541FBFEE" w14:textId="149FC99D">
      <w:pPr>
        <w:pStyle w:val="ListParagraph"/>
        <w:numPr>
          <w:ilvl w:val="0"/>
          <w:numId w:val="5"/>
        </w:numPr>
        <w:rPr/>
      </w:pPr>
      <w:r w:rsidR="52E73E7A">
        <w:rPr/>
        <w:t>Homeostasis</w:t>
      </w:r>
    </w:p>
    <w:p w:rsidRPr="00AE7388" w:rsidR="007F69A7" w:rsidP="00AE7388" w:rsidRDefault="007F69A7" w14:paraId="5A32BF47" w14:textId="032AC4D6">
      <w:pPr>
        <w:pStyle w:val="ListParagraph"/>
        <w:numPr>
          <w:ilvl w:val="0"/>
          <w:numId w:val="5"/>
        </w:numPr>
        <w:rPr/>
      </w:pPr>
      <w:r w:rsidR="52E73E7A">
        <w:rPr/>
        <w:t>Interdependence</w:t>
      </w:r>
    </w:p>
    <w:p w:rsidR="00141BFB" w:rsidP="51591F67" w:rsidRDefault="00141BFB" w14:paraId="304A6D43" w14:textId="65EB75A4">
      <w:pPr>
        <w:pStyle w:val="Heading3"/>
      </w:pPr>
      <w:r>
        <w:t>Global Context</w:t>
      </w:r>
    </w:p>
    <w:p w:rsidRPr="00862ADF" w:rsidR="00862ADF" w:rsidP="005B23C7" w:rsidRDefault="00157976" w14:paraId="45412C1F" w14:textId="5838FAE5">
      <w:pPr>
        <w:pStyle w:val="ListParagraph"/>
        <w:numPr>
          <w:ilvl w:val="0"/>
          <w:numId w:val="6"/>
        </w:numPr>
      </w:pPr>
      <w:r w:rsidRPr="00157976">
        <w:t>Identities and Relationships</w:t>
      </w:r>
    </w:p>
    <w:p w:rsidR="09F11475" w:rsidP="70E4B70C" w:rsidRDefault="09F11475" w14:paraId="79A27364" w14:textId="43E6F6AE">
      <w:pPr>
        <w:pStyle w:val="Heading3"/>
      </w:pPr>
      <w:r>
        <w:t>Statement of Inquiry</w:t>
      </w:r>
    </w:p>
    <w:p w:rsidRPr="001607C0" w:rsidR="001607C0" w:rsidP="001607C0" w:rsidRDefault="00364638" w14:paraId="1C4A7A84" w14:textId="4C248810">
      <w:r w:rsidRPr="00364638">
        <w:rPr>
          <w:b/>
          <w:bCs/>
        </w:rPr>
        <w:t>Identity</w:t>
      </w:r>
      <w:r w:rsidRPr="00364638">
        <w:t xml:space="preserve"> is determined by the </w:t>
      </w:r>
      <w:r w:rsidRPr="00364638">
        <w:rPr>
          <w:b/>
          <w:bCs/>
        </w:rPr>
        <w:t>relationship</w:t>
      </w:r>
      <w:r w:rsidRPr="00364638">
        <w:t xml:space="preserve"> between different levels of cellular organization in your body which, although differing in complexity, share </w:t>
      </w:r>
      <w:r w:rsidRPr="00364638">
        <w:rPr>
          <w:b/>
          <w:bCs/>
        </w:rPr>
        <w:t>patterns</w:t>
      </w:r>
      <w:r w:rsidRPr="00364638">
        <w:t xml:space="preserve"> and </w:t>
      </w:r>
      <w:r w:rsidRPr="00364638">
        <w:rPr>
          <w:b/>
          <w:bCs/>
        </w:rPr>
        <w:t>functions</w:t>
      </w:r>
      <w:r w:rsidRPr="00364638">
        <w:t xml:space="preserve"> with all life on Earth.</w:t>
      </w:r>
    </w:p>
    <w:p w:rsidR="00141BFB" w:rsidP="00141BFB" w:rsidRDefault="00141BFB" w14:paraId="75FE4AF8" w14:textId="7438AF7B">
      <w:pPr>
        <w:pStyle w:val="Heading3"/>
      </w:pPr>
      <w:r>
        <w:t>Inquiry Questions</w:t>
      </w:r>
    </w:p>
    <w:p w:rsidR="00141BFB" w:rsidP="00141BFB" w:rsidRDefault="00141BFB" w14:paraId="7334B43F" w14:textId="615BEE2C">
      <w:pPr>
        <w:pStyle w:val="Heading4"/>
      </w:pPr>
      <w:r>
        <w:t>Factual</w:t>
      </w:r>
    </w:p>
    <w:p w:rsidR="00887871" w:rsidP="008A2243" w:rsidRDefault="00887871" w14:paraId="64D93309" w14:textId="77777777">
      <w:pPr>
        <w:pStyle w:val="ListParagraph"/>
        <w:numPr>
          <w:ilvl w:val="0"/>
          <w:numId w:val="6"/>
        </w:numPr>
      </w:pPr>
      <w:r>
        <w:t>What are the characteristics of living things?</w:t>
      </w:r>
    </w:p>
    <w:p w:rsidR="00887871" w:rsidP="008A2243" w:rsidRDefault="00887871" w14:paraId="7B87BF0D" w14:textId="77777777">
      <w:pPr>
        <w:pStyle w:val="ListParagraph"/>
        <w:numPr>
          <w:ilvl w:val="0"/>
          <w:numId w:val="6"/>
        </w:numPr>
      </w:pPr>
      <w:r>
        <w:t>What are cells and how are they structured?</w:t>
      </w:r>
    </w:p>
    <w:p w:rsidR="00887871" w:rsidP="008A2243" w:rsidRDefault="00887871" w14:paraId="21B94D4F" w14:textId="77777777">
      <w:pPr>
        <w:pStyle w:val="ListParagraph"/>
        <w:numPr>
          <w:ilvl w:val="0"/>
          <w:numId w:val="6"/>
        </w:numPr>
      </w:pPr>
      <w:r>
        <w:t>What roles do cells carry out?</w:t>
      </w:r>
    </w:p>
    <w:p w:rsidR="00887871" w:rsidP="008A2243" w:rsidRDefault="00887871" w14:paraId="5CD7A5A4" w14:textId="77777777">
      <w:pPr>
        <w:pStyle w:val="ListParagraph"/>
        <w:numPr>
          <w:ilvl w:val="0"/>
          <w:numId w:val="6"/>
        </w:numPr>
      </w:pPr>
      <w:r>
        <w:t>What are the major organelles in a cell?</w:t>
      </w:r>
    </w:p>
    <w:p w:rsidR="00887871" w:rsidP="008A2243" w:rsidRDefault="00887871" w14:paraId="57FA6B87" w14:textId="77777777">
      <w:pPr>
        <w:pStyle w:val="ListParagraph"/>
        <w:numPr>
          <w:ilvl w:val="0"/>
          <w:numId w:val="6"/>
        </w:numPr>
      </w:pPr>
      <w:r>
        <w:t>What are the functions of each of the organelles?</w:t>
      </w:r>
    </w:p>
    <w:p w:rsidR="00887871" w:rsidP="008A2243" w:rsidRDefault="00887871" w14:paraId="3CFC09E9" w14:textId="77777777">
      <w:pPr>
        <w:pStyle w:val="ListParagraph"/>
        <w:numPr>
          <w:ilvl w:val="0"/>
          <w:numId w:val="6"/>
        </w:numPr>
      </w:pPr>
      <w:r>
        <w:t>What are the structural differences between prokaryotic and eukaryotic cells?</w:t>
      </w:r>
    </w:p>
    <w:p w:rsidRPr="005B23C7" w:rsidR="005B23C7" w:rsidP="008A2243" w:rsidRDefault="00887871" w14:paraId="077F4756" w14:textId="6DD54F25">
      <w:pPr>
        <w:pStyle w:val="ListParagraph"/>
        <w:numPr>
          <w:ilvl w:val="0"/>
          <w:numId w:val="6"/>
        </w:numPr>
      </w:pPr>
      <w:r>
        <w:t>What are the 4 major classes of macromolecules, their monomers, and their functions?</w:t>
      </w:r>
    </w:p>
    <w:p w:rsidR="00141BFB" w:rsidP="00141BFB" w:rsidRDefault="00141BFB" w14:paraId="3830C0F1" w14:textId="6BE5CEE8">
      <w:pPr>
        <w:pStyle w:val="Heading4"/>
      </w:pPr>
      <w:r>
        <w:t>Conceptual</w:t>
      </w:r>
    </w:p>
    <w:p w:rsidR="00846581" w:rsidP="008A2243" w:rsidRDefault="00846581" w14:paraId="6D86BAFF" w14:textId="77777777">
      <w:pPr>
        <w:pStyle w:val="ListParagraph"/>
        <w:numPr>
          <w:ilvl w:val="0"/>
          <w:numId w:val="11"/>
        </w:numPr>
      </w:pPr>
      <w:r>
        <w:t>What determines whether something is alive or not?</w:t>
      </w:r>
    </w:p>
    <w:p w:rsidR="00846581" w:rsidP="008A2243" w:rsidRDefault="00846581" w14:paraId="64C0CD2F" w14:textId="77777777">
      <w:pPr>
        <w:pStyle w:val="ListParagraph"/>
        <w:numPr>
          <w:ilvl w:val="0"/>
          <w:numId w:val="11"/>
        </w:numPr>
      </w:pPr>
      <w:r>
        <w:t>Are viruses alive?</w:t>
      </w:r>
    </w:p>
    <w:p w:rsidR="00846581" w:rsidP="008A2243" w:rsidRDefault="00846581" w14:paraId="538C6A5A" w14:textId="77777777">
      <w:pPr>
        <w:pStyle w:val="ListParagraph"/>
        <w:numPr>
          <w:ilvl w:val="0"/>
          <w:numId w:val="11"/>
        </w:numPr>
      </w:pPr>
      <w:r>
        <w:t>How does cell structure relate to function?</w:t>
      </w:r>
    </w:p>
    <w:p w:rsidR="00846581" w:rsidP="008A2243" w:rsidRDefault="00846581" w14:paraId="4CD8D636" w14:textId="77777777">
      <w:pPr>
        <w:pStyle w:val="ListParagraph"/>
        <w:numPr>
          <w:ilvl w:val="0"/>
          <w:numId w:val="11"/>
        </w:numPr>
      </w:pPr>
      <w:r>
        <w:t>How do cell structures interact to maintain the homeostasis of the cell?</w:t>
      </w:r>
    </w:p>
    <w:p w:rsidR="00846581" w:rsidP="008A2243" w:rsidRDefault="00846581" w14:paraId="359EB574" w14:textId="77777777">
      <w:pPr>
        <w:pStyle w:val="ListParagraph"/>
        <w:numPr>
          <w:ilvl w:val="0"/>
          <w:numId w:val="11"/>
        </w:numPr>
      </w:pPr>
      <w:r>
        <w:t>How do the structures of the 4 macromolecules relate to their function in cellular processes?</w:t>
      </w:r>
    </w:p>
    <w:p w:rsidRPr="00887871" w:rsidR="00887871" w:rsidP="008A2243" w:rsidRDefault="00846581" w14:paraId="428BAAA1" w14:textId="24A3E2D5">
      <w:pPr>
        <w:pStyle w:val="ListParagraph"/>
        <w:numPr>
          <w:ilvl w:val="0"/>
          <w:numId w:val="11"/>
        </w:numPr>
      </w:pPr>
      <w:r>
        <w:t>How do active and passive transport help cells maintain homeostasis?</w:t>
      </w:r>
    </w:p>
    <w:p w:rsidR="00141BFB" w:rsidP="00141BFB" w:rsidRDefault="00141BFB" w14:paraId="205F0F1D" w14:textId="7CAFE1BE">
      <w:pPr>
        <w:pStyle w:val="Heading4"/>
      </w:pPr>
      <w:r>
        <w:t>Debatable</w:t>
      </w:r>
    </w:p>
    <w:p w:rsidR="00BE5A1D" w:rsidP="008A2243" w:rsidRDefault="00BE5A1D" w14:paraId="49DBBF67" w14:textId="77777777">
      <w:pPr>
        <w:pStyle w:val="ListParagraph"/>
        <w:numPr>
          <w:ilvl w:val="0"/>
          <w:numId w:val="12"/>
        </w:numPr>
      </w:pPr>
      <w:r>
        <w:t>Would you recommend consumption of advertised athletic drinks such as Gatorade and PowerAid to help support homeostasis in cells?</w:t>
      </w:r>
    </w:p>
    <w:p w:rsidRPr="005820E9" w:rsidR="005820E9" w:rsidP="008A2243" w:rsidRDefault="00BE5A1D" w14:paraId="1E8D89E2" w14:textId="0E4AB4BA">
      <w:pPr>
        <w:pStyle w:val="ListParagraph"/>
        <w:numPr>
          <w:ilvl w:val="0"/>
          <w:numId w:val="12"/>
        </w:numPr>
      </w:pPr>
      <w:r>
        <w:t>Are humans a special form of life?</w:t>
      </w:r>
    </w:p>
    <w:p w:rsidR="00141BFB" w:rsidP="00141BFB" w:rsidRDefault="00141BFB" w14:paraId="0D29C978" w14:textId="42CEB5F9">
      <w:pPr>
        <w:pStyle w:val="Heading3"/>
      </w:pPr>
      <w:r>
        <w:t>Assessment</w:t>
      </w:r>
      <w:r w:rsidR="00C76099">
        <w:t xml:space="preserve"> Tasks</w:t>
      </w:r>
    </w:p>
    <w:tbl>
      <w:tblPr>
        <w:tblStyle w:val="ListTable3-Accent1"/>
        <w:tblW w:w="497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Caption w:val="Assessment Tasks"/>
        <w:tblDescription w:val="The table below shows MYP objectives and their relationship to assessments."/>
      </w:tblPr>
      <w:tblGrid>
        <w:gridCol w:w="3144"/>
        <w:gridCol w:w="5670"/>
        <w:gridCol w:w="5490"/>
      </w:tblGrid>
      <w:tr w:rsidR="000831A0" w:rsidTr="52E73E7A" w14:paraId="359D8930" w14:textId="77777777">
        <w:trPr>
          <w:cnfStyle w:val="100000000000" w:firstRow="1" w:lastRow="0" w:firstColumn="0" w:lastColumn="0" w:oddVBand="0" w:evenVBand="0" w:oddHBand="0" w:evenHBand="0" w:firstRowFirstColumn="0" w:firstRowLastColumn="0" w:lastRowFirstColumn="0" w:lastRowLastColumn="0"/>
          <w:cantSplit/>
          <w:trHeight w:val="341"/>
          <w:tblHeader/>
        </w:trPr>
        <w:tc>
          <w:tcPr>
            <w:cnfStyle w:val="001000000100" w:firstRow="0" w:lastRow="0" w:firstColumn="1" w:lastColumn="0" w:oddVBand="0" w:evenVBand="0" w:oddHBand="0" w:evenHBand="0" w:firstRowFirstColumn="1" w:firstRowLastColumn="0" w:lastRowFirstColumn="0" w:lastRowLastColumn="0"/>
            <w:tcW w:w="1099" w:type="pct"/>
            <w:tcMar/>
          </w:tcPr>
          <w:p w:rsidRPr="00B408B8" w:rsidR="000831A0" w:rsidP="2756E18E" w:rsidRDefault="000831A0" w14:paraId="0B266B59" w14:textId="44B94BFB">
            <w:pPr>
              <w:spacing w:before="40" w:after="40"/>
              <w:jc w:val="center"/>
              <w:rPr>
                <w:sz w:val="22"/>
                <w:szCs w:val="22"/>
              </w:rPr>
            </w:pPr>
            <w:r w:rsidRPr="2756E18E">
              <w:rPr>
                <w:sz w:val="22"/>
                <w:szCs w:val="22"/>
              </w:rPr>
              <w:t>Assessment Type</w:t>
            </w:r>
          </w:p>
        </w:tc>
        <w:tc>
          <w:tcPr>
            <w:cnfStyle w:val="000000000000" w:firstRow="0" w:lastRow="0" w:firstColumn="0" w:lastColumn="0" w:oddVBand="0" w:evenVBand="0" w:oddHBand="0" w:evenHBand="0" w:firstRowFirstColumn="0" w:firstRowLastColumn="0" w:lastRowFirstColumn="0" w:lastRowLastColumn="0"/>
            <w:tcW w:w="1982" w:type="pct"/>
            <w:tcMar/>
          </w:tcPr>
          <w:p w:rsidRPr="00B408B8" w:rsidR="000831A0" w:rsidP="2756E18E" w:rsidRDefault="000831A0" w14:paraId="5BF0EDFA" w14:textId="50208CE5">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sidRPr="2756E18E">
              <w:rPr>
                <w:sz w:val="22"/>
                <w:szCs w:val="22"/>
              </w:rPr>
              <w:t>Objectives</w:t>
            </w:r>
          </w:p>
        </w:tc>
        <w:tc>
          <w:tcPr>
            <w:cnfStyle w:val="000000000000" w:firstRow="0" w:lastRow="0" w:firstColumn="0" w:lastColumn="0" w:oddVBand="0" w:evenVBand="0" w:oddHBand="0" w:evenHBand="0" w:firstRowFirstColumn="0" w:firstRowLastColumn="0" w:lastRowFirstColumn="0" w:lastRowLastColumn="0"/>
            <w:tcW w:w="1919" w:type="pct"/>
            <w:tcMar/>
          </w:tcPr>
          <w:p w:rsidRPr="00B408B8" w:rsidR="000831A0" w:rsidP="2756E18E" w:rsidRDefault="000831A0" w14:paraId="44E675F3" w14:textId="5C0AABD7">
            <w:pPr>
              <w:spacing w:before="40" w:after="40"/>
              <w:jc w:val="center"/>
              <w:cnfStyle w:val="100000000000" w:firstRow="1" w:lastRow="0" w:firstColumn="0" w:lastColumn="0" w:oddVBand="0" w:evenVBand="0" w:oddHBand="0" w:evenHBand="0" w:firstRowFirstColumn="0" w:firstRowLastColumn="0" w:lastRowFirstColumn="0" w:lastRowLastColumn="0"/>
              <w:rPr>
                <w:sz w:val="18"/>
                <w:szCs w:val="18"/>
              </w:rPr>
            </w:pPr>
            <w:r w:rsidRPr="2756E18E">
              <w:rPr>
                <w:sz w:val="22"/>
                <w:szCs w:val="22"/>
              </w:rPr>
              <w:t>Relationship between MYP summative assessment task(s) and statement of inquiry:</w:t>
            </w:r>
          </w:p>
        </w:tc>
      </w:tr>
      <w:tr w:rsidR="000831A0" w:rsidTr="52E73E7A" w14:paraId="5FAA9F29" w14:textId="77777777">
        <w:trPr>
          <w:cnfStyle w:val="000000100000" w:firstRow="0" w:lastRow="0" w:firstColumn="0" w:lastColumn="0" w:oddVBand="0" w:evenVBand="0" w:oddHBand="1" w:evenHBand="0" w:firstRowFirstColumn="0" w:firstRowLastColumn="0" w:lastRowFirstColumn="0" w:lastRowLastColumn="0"/>
          <w:cantSplit/>
          <w:trHeight w:val="431"/>
        </w:trPr>
        <w:tc>
          <w:tcPr>
            <w:cnfStyle w:val="001000000000" w:firstRow="0" w:lastRow="0" w:firstColumn="1" w:lastColumn="0" w:oddVBand="0" w:evenVBand="0" w:oddHBand="0" w:evenHBand="0" w:firstRowFirstColumn="0" w:firstRowLastColumn="0" w:lastRowFirstColumn="0" w:lastRowLastColumn="0"/>
            <w:tcW w:w="1099" w:type="pct"/>
            <w:shd w:val="clear" w:color="auto" w:fill="E8E8E8" w:themeFill="background2"/>
            <w:tcMar/>
          </w:tcPr>
          <w:p w:rsidRPr="00FC576D" w:rsidR="00605DAC" w:rsidP="00E63C09" w:rsidRDefault="00E63C09" w14:paraId="1BEFDB7B" w14:textId="2CD3D237">
            <w:pPr>
              <w:spacing w:before="40" w:after="40"/>
            </w:pPr>
            <w:r w:rsidRPr="00B24557">
              <w:t>Common Formative Assessments: SB1a and SB1c</w:t>
            </w:r>
          </w:p>
          <w:p w:rsidRPr="00FC576D" w:rsidR="00605DAC" w:rsidP="00E63C09" w:rsidRDefault="00E63C09" w14:paraId="013EB7BB" w14:textId="7BD56395">
            <w:pPr>
              <w:spacing w:before="40" w:after="40"/>
            </w:pPr>
            <w:r>
              <w:t>MYP Assessment: SB1d</w:t>
            </w:r>
          </w:p>
          <w:p w:rsidR="000831A0" w:rsidP="00E63C09" w:rsidRDefault="00E63C09" w14:paraId="16FCC6BC" w14:textId="3F54D59C">
            <w:pPr>
              <w:spacing w:before="40" w:after="40"/>
            </w:pPr>
            <w:r>
              <w:t>Common Summative Assessment</w:t>
            </w:r>
          </w:p>
        </w:tc>
        <w:tc>
          <w:tcPr>
            <w:cnfStyle w:val="000000000000" w:firstRow="0" w:lastRow="0" w:firstColumn="0" w:lastColumn="0" w:oddVBand="0" w:evenVBand="0" w:oddHBand="0" w:evenHBand="0" w:firstRowFirstColumn="0" w:firstRowLastColumn="0" w:lastRowFirstColumn="0" w:lastRowLastColumn="0"/>
            <w:tcW w:w="1982" w:type="pct"/>
            <w:tcMar/>
          </w:tcPr>
          <w:p w:rsidR="000831A0" w:rsidP="000831A0" w:rsidRDefault="007949DE" w14:paraId="285EE87F" w14:textId="3D508F93">
            <w:pPr>
              <w:pStyle w:val="ListParagraph"/>
              <w:numPr>
                <w:ilvl w:val="0"/>
                <w:numId w:val="1"/>
              </w:numPr>
              <w:spacing w:before="40" w:after="40"/>
              <w:cnfStyle w:val="000000100000" w:firstRow="0" w:lastRow="0" w:firstColumn="0" w:lastColumn="0" w:oddVBand="0" w:evenVBand="0" w:oddHBand="1" w:evenHBand="0" w:firstRowFirstColumn="0" w:firstRowLastColumn="0" w:lastRowFirstColumn="0" w:lastRowLastColumn="0"/>
            </w:pPr>
            <w:r>
              <w:t>Sciences</w:t>
            </w:r>
          </w:p>
          <w:p w:rsidR="000831A0" w:rsidP="000831A0" w:rsidRDefault="007949DE" w14:paraId="7A60E66C" w14:textId="45A186B4">
            <w:pPr>
              <w:pStyle w:val="ListParagraph"/>
              <w:numPr>
                <w:ilvl w:val="0"/>
                <w:numId w:val="1"/>
              </w:numPr>
              <w:spacing w:before="40" w:after="40"/>
              <w:cnfStyle w:val="000000100000" w:firstRow="0" w:lastRow="0" w:firstColumn="0" w:lastColumn="0" w:oddVBand="0" w:evenVBand="0" w:oddHBand="1" w:evenHBand="0" w:firstRowFirstColumn="0" w:firstRowLastColumn="0" w:lastRowFirstColumn="0" w:lastRowLastColumn="0"/>
            </w:pPr>
            <w:r>
              <w:t>Design</w:t>
            </w:r>
          </w:p>
        </w:tc>
        <w:tc>
          <w:tcPr>
            <w:cnfStyle w:val="000000000000" w:firstRow="0" w:lastRow="0" w:firstColumn="0" w:lastColumn="0" w:oddVBand="0" w:evenVBand="0" w:oddHBand="0" w:evenHBand="0" w:firstRowFirstColumn="0" w:firstRowLastColumn="0" w:lastRowFirstColumn="0" w:lastRowLastColumn="0"/>
            <w:tcW w:w="1919" w:type="pct"/>
            <w:tcMar/>
          </w:tcPr>
          <w:p w:rsidR="00DD0775" w:rsidP="00DD0775" w:rsidRDefault="00DD0775" w14:paraId="1E49B70B" w14:textId="2C37F2CC">
            <w:pPr>
              <w:spacing w:before="40" w:after="40"/>
              <w:cnfStyle w:val="000000100000" w:firstRow="0" w:lastRow="0" w:firstColumn="0" w:lastColumn="0" w:oddVBand="0" w:evenVBand="0" w:oddHBand="1" w:evenHBand="0" w:firstRowFirstColumn="0" w:firstRowLastColumn="0" w:lastRowFirstColumn="0" w:lastRowLastColumn="0"/>
            </w:pPr>
            <w:r w:rsidR="52E73E7A">
              <w:rPr/>
              <w:t xml:space="preserve">The CFAs help to </w:t>
            </w:r>
            <w:r w:rsidR="52E73E7A">
              <w:rPr/>
              <w:t>monitor</w:t>
            </w:r>
            <w:r w:rsidR="52E73E7A">
              <w:rPr/>
              <w:t xml:space="preserve"> and </w:t>
            </w:r>
            <w:r w:rsidR="52E73E7A">
              <w:rPr/>
              <w:t>determine</w:t>
            </w:r>
            <w:r w:rsidR="52E73E7A">
              <w:rPr/>
              <w:t xml:space="preserve"> student progress as we move through the unit. This data informs the teacher of which students </w:t>
            </w:r>
            <w:r w:rsidR="52E73E7A">
              <w:rPr/>
              <w:t>accelerate</w:t>
            </w:r>
            <w:r w:rsidR="52E73E7A">
              <w:rPr/>
              <w:t>, and which to remediate prior to the unit summative.</w:t>
            </w:r>
          </w:p>
          <w:p w:rsidR="000831A0" w:rsidP="00DD0775" w:rsidRDefault="00DD0775" w14:paraId="7274AC0D" w14:textId="0CFFF093">
            <w:pPr>
              <w:spacing w:before="40" w:after="40"/>
              <w:cnfStyle w:val="000000100000" w:firstRow="0" w:lastRow="0" w:firstColumn="0" w:lastColumn="0" w:oddVBand="0" w:evenVBand="0" w:oddHBand="1" w:evenHBand="0" w:firstRowFirstColumn="0" w:firstRowLastColumn="0" w:lastRowFirstColumn="0" w:lastRowLastColumn="0"/>
            </w:pPr>
            <w:r>
              <w:t>The summative assessments serve to test students’ mastery of the learning targets at the proficient and distinguished level of the Achievement Level Descriptors for Biology</w:t>
            </w:r>
          </w:p>
        </w:tc>
      </w:tr>
    </w:tbl>
    <w:p w:rsidR="00C76099" w:rsidP="00B408B8" w:rsidRDefault="00B408B8" w14:paraId="2CAD2AF0" w14:textId="2703F783">
      <w:pPr>
        <w:pStyle w:val="Heading3"/>
      </w:pPr>
      <w:r>
        <w:t>Approaches to Learning</w:t>
      </w:r>
    </w:p>
    <w:p w:rsidR="00427215" w:rsidP="52E73E7A" w:rsidRDefault="00427215" w14:paraId="526F94A8" w14:textId="25145FC8">
      <w:pPr>
        <w:pStyle w:val="ListParagraph"/>
        <w:numPr>
          <w:ilvl w:val="0"/>
          <w:numId w:val="2"/>
        </w:numPr>
        <w:rPr>
          <w:noProof w:val="0"/>
          <w:lang w:val="en-US"/>
        </w:rPr>
      </w:pPr>
      <w:r w:rsidR="52E73E7A">
        <w:rPr/>
        <w:t xml:space="preserve">Thinking Skills: Practice </w:t>
      </w:r>
      <w:r w:rsidR="52E73E7A">
        <w:rPr/>
        <w:t>observing</w:t>
      </w:r>
      <w:r w:rsidR="52E73E7A">
        <w:rPr/>
        <w:t xml:space="preserve"> carefully </w:t>
      </w:r>
      <w:bookmarkStart w:name="_Int_9XDyn99v" w:id="1219938343"/>
      <w:r w:rsidR="52E73E7A">
        <w:rPr/>
        <w:t>in order to</w:t>
      </w:r>
      <w:bookmarkEnd w:id="1219938343"/>
      <w:r w:rsidR="52E73E7A">
        <w:rPr/>
        <w:t xml:space="preserve"> recognize problems. </w:t>
      </w:r>
      <w:r w:rsidRPr="52E73E7A" w:rsidR="52E73E7A">
        <w:rPr>
          <w:noProof w:val="0"/>
          <w:lang w:val="en-US"/>
        </w:rPr>
        <w:t>Evaluate evidence and arguments.</w:t>
      </w:r>
    </w:p>
    <w:p w:rsidR="00427215" w:rsidP="00427215" w:rsidRDefault="00427215" w14:paraId="1DA6C82D" w14:textId="6BFA6B4A">
      <w:pPr>
        <w:pStyle w:val="ListParagraph"/>
        <w:numPr>
          <w:ilvl w:val="0"/>
          <w:numId w:val="2"/>
        </w:numPr>
        <w:rPr/>
      </w:pPr>
      <w:r w:rsidR="52E73E7A">
        <w:rPr/>
        <w:t xml:space="preserve">Communication Skills: Negotiate ideas and knowledge with peers and </w:t>
      </w:r>
      <w:bookmarkStart w:name="_Int_U4qiQcPx" w:id="610422829"/>
      <w:r w:rsidR="52E73E7A">
        <w:rPr/>
        <w:t>teacher</w:t>
      </w:r>
      <w:bookmarkEnd w:id="610422829"/>
      <w:r w:rsidR="52E73E7A">
        <w:rPr/>
        <w:t xml:space="preserve">. Use </w:t>
      </w:r>
      <w:r w:rsidR="52E73E7A">
        <w:rPr/>
        <w:t>appropriate forms</w:t>
      </w:r>
      <w:r w:rsidR="52E73E7A">
        <w:rPr/>
        <w:t xml:space="preserve"> of writing for different </w:t>
      </w:r>
      <w:r w:rsidR="52E73E7A">
        <w:rPr/>
        <w:t>purposes</w:t>
      </w:r>
      <w:r w:rsidR="52E73E7A">
        <w:rPr/>
        <w:t>.</w:t>
      </w:r>
    </w:p>
    <w:p w:rsidR="00B408B8" w:rsidP="00B408B8" w:rsidRDefault="00B408B8" w14:paraId="1B6E27A4" w14:textId="0D0BEC7E">
      <w:pPr>
        <w:pStyle w:val="Heading3"/>
      </w:pPr>
      <w:r>
        <w:t>Learning Experiences</w:t>
      </w:r>
    </w:p>
    <w:tbl>
      <w:tblPr>
        <w:tblStyle w:val="ListTable3-Accent1"/>
        <w:tblW w:w="1439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Caption w:val="Learning Experiences"/>
        <w:tblDescription w:val="The table below shows Learning Experiences and their relationship to assessments."/>
      </w:tblPr>
      <w:tblGrid>
        <w:gridCol w:w="4797"/>
        <w:gridCol w:w="4125"/>
        <w:gridCol w:w="5468"/>
      </w:tblGrid>
      <w:tr w:rsidR="004217A7" w:rsidTr="52E73E7A" w14:paraId="25802E1A" w14:textId="56F98348">
        <w:trPr>
          <w:cnfStyle w:val="100000000000" w:firstRow="1" w:lastRow="0" w:firstColumn="0" w:lastColumn="0" w:oddVBand="0" w:evenVBand="0" w:oddHBand="0" w:evenHBand="0" w:firstRowFirstColumn="0" w:firstRowLastColumn="0" w:lastRowFirstColumn="0" w:lastRowLastColumn="0"/>
          <w:trHeight w:val="328"/>
          <w:tblHeader/>
        </w:trPr>
        <w:tc>
          <w:tcPr>
            <w:cnfStyle w:val="001000000100" w:firstRow="0" w:lastRow="0" w:firstColumn="1" w:lastColumn="0" w:oddVBand="0" w:evenVBand="0" w:oddHBand="0" w:evenHBand="0" w:firstRowFirstColumn="1" w:firstRowLastColumn="0" w:lastRowFirstColumn="0" w:lastRowLastColumn="0"/>
            <w:tcW w:w="4797" w:type="dxa"/>
            <w:tcMar/>
          </w:tcPr>
          <w:p w:rsidRPr="00B408B8" w:rsidR="004217A7" w:rsidP="2756E18E" w:rsidRDefault="004217A7" w14:paraId="42250299" w14:textId="17F4213B">
            <w:pPr>
              <w:spacing w:before="40" w:after="40"/>
              <w:jc w:val="center"/>
              <w:rPr>
                <w:sz w:val="22"/>
                <w:szCs w:val="22"/>
              </w:rPr>
            </w:pPr>
            <w:r w:rsidRPr="2756E18E">
              <w:rPr>
                <w:sz w:val="22"/>
                <w:szCs w:val="22"/>
              </w:rPr>
              <w:t>Learning Experience</w:t>
            </w:r>
          </w:p>
        </w:tc>
        <w:tc>
          <w:tcPr>
            <w:cnfStyle w:val="000000000000" w:firstRow="0" w:lastRow="0" w:firstColumn="0" w:lastColumn="0" w:oddVBand="0" w:evenVBand="0" w:oddHBand="0" w:evenHBand="0" w:firstRowFirstColumn="0" w:firstRowLastColumn="0" w:lastRowFirstColumn="0" w:lastRowLastColumn="0"/>
            <w:tcW w:w="4125" w:type="dxa"/>
            <w:tcMar/>
          </w:tcPr>
          <w:p w:rsidRPr="00B408B8" w:rsidR="004217A7" w:rsidP="2756E18E" w:rsidRDefault="004217A7" w14:paraId="20E19175" w14:textId="7E026E3E">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sidRPr="2756E18E">
              <w:rPr>
                <w:sz w:val="22"/>
                <w:szCs w:val="22"/>
              </w:rPr>
              <w:t>Objective or Content</w:t>
            </w:r>
          </w:p>
        </w:tc>
        <w:tc>
          <w:tcPr>
            <w:cnfStyle w:val="000000000000" w:firstRow="0" w:lastRow="0" w:firstColumn="0" w:lastColumn="0" w:oddVBand="0" w:evenVBand="0" w:oddHBand="0" w:evenHBand="0" w:firstRowFirstColumn="0" w:firstRowLastColumn="0" w:lastRowFirstColumn="0" w:lastRowLastColumn="0"/>
            <w:tcW w:w="5468" w:type="dxa"/>
            <w:tcMar/>
          </w:tcPr>
          <w:p w:rsidR="004217A7" w:rsidP="51591F67" w:rsidRDefault="004217A7" w14:paraId="3D2E572B" w14:textId="0284390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51591F67">
              <w:rPr>
                <w:rFonts w:eastAsia="Calibri" w:cs="Calibri"/>
                <w:sz w:val="22"/>
                <w:szCs w:val="22"/>
              </w:rPr>
              <w:t>Learning Experience Resources</w:t>
            </w:r>
          </w:p>
        </w:tc>
      </w:tr>
      <w:tr w:rsidR="52E73E7A" w:rsidTr="52E73E7A" w14:paraId="31838962">
        <w:trPr>
          <w:cnfStyle w:val="000000100000" w:firstRow="0" w:lastRow="0" w:firstColumn="0" w:lastColumn="0" w:oddVBand="0" w:evenVBand="0" w:oddHBand="1"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4797" w:type="dxa"/>
            <w:shd w:val="clear" w:color="auto" w:fill="E8E8E8" w:themeFill="background2"/>
            <w:tcMar/>
          </w:tcPr>
          <w:p w:rsidR="52E73E7A" w:rsidP="52E73E7A" w:rsidRDefault="52E73E7A" w14:paraId="61943C5C" w14:textId="4052975D">
            <w:pPr>
              <w:pStyle w:val="Normal"/>
            </w:pPr>
          </w:p>
        </w:tc>
        <w:tc>
          <w:tcPr>
            <w:cnfStyle w:val="000000000000" w:firstRow="0" w:lastRow="0" w:firstColumn="0" w:lastColumn="0" w:oddVBand="0" w:evenVBand="0" w:oddHBand="0" w:evenHBand="0" w:firstRowFirstColumn="0" w:firstRowLastColumn="0" w:lastRowFirstColumn="0" w:lastRowLastColumn="0"/>
            <w:tcW w:w="4125" w:type="dxa"/>
            <w:tcMar/>
          </w:tcPr>
          <w:p w:rsidR="52E73E7A" w:rsidP="52E73E7A" w:rsidRDefault="52E73E7A" w14:paraId="5FFDCDBD" w14:textId="4825EE4B">
            <w:pPr>
              <w:pStyle w:val="Normal"/>
            </w:pPr>
            <w:r w:rsidR="52E73E7A">
              <w:rPr/>
              <w:t>Lab Safety</w:t>
            </w:r>
          </w:p>
        </w:tc>
        <w:tc>
          <w:tcPr>
            <w:cnfStyle w:val="000000000000" w:firstRow="0" w:lastRow="0" w:firstColumn="0" w:lastColumn="0" w:oddVBand="0" w:evenVBand="0" w:oddHBand="0" w:evenHBand="0" w:firstRowFirstColumn="0" w:firstRowLastColumn="0" w:lastRowFirstColumn="0" w:lastRowLastColumn="0"/>
            <w:tcW w:w="5468" w:type="dxa"/>
            <w:tcMar/>
          </w:tcPr>
          <w:p w:rsidR="52E73E7A" w:rsidP="52E73E7A" w:rsidRDefault="52E73E7A" w14:paraId="555C30BA" w14:textId="33B54578">
            <w:pPr>
              <w:pStyle w:val="Normal"/>
            </w:pPr>
            <w:r w:rsidR="52E73E7A">
              <w:rPr/>
              <w:t xml:space="preserve">All students </w:t>
            </w:r>
            <w:r w:rsidR="52E73E7A">
              <w:rPr/>
              <w:t>are required to</w:t>
            </w:r>
            <w:r w:rsidR="52E73E7A">
              <w:rPr/>
              <w:t xml:space="preserve"> complete a Lab Safety Contract and Quiz to hold them accountable </w:t>
            </w:r>
            <w:r w:rsidR="52E73E7A">
              <w:rPr/>
              <w:t>for</w:t>
            </w:r>
            <w:r w:rsidR="52E73E7A">
              <w:rPr/>
              <w:t xml:space="preserve"> a safe learning environment. </w:t>
            </w:r>
          </w:p>
        </w:tc>
      </w:tr>
      <w:tr w:rsidR="004217A7" w:rsidTr="52E73E7A" w14:paraId="5E8610D1" w14:textId="126E66D3">
        <w:trPr>
          <w:cnfStyle w:val="000000100000" w:firstRow="0" w:lastRow="0" w:firstColumn="0" w:lastColumn="0" w:oddVBand="0" w:evenVBand="0" w:oddHBand="1"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4797" w:type="dxa"/>
            <w:shd w:val="clear" w:color="auto" w:fill="E8E8E8" w:themeFill="background2"/>
            <w:tcMar/>
          </w:tcPr>
          <w:p w:rsidRPr="00B408B8" w:rsidR="004217A7" w:rsidP="00E50605" w:rsidRDefault="004217A7" w14:paraId="417574FC" w14:textId="71F54789">
            <w:pPr>
              <w:spacing w:before="40" w:after="40"/>
            </w:pPr>
            <w:r w:rsidR="52E73E7A">
              <w:rPr/>
              <w:t xml:space="preserve">Topic 1 </w:t>
            </w:r>
          </w:p>
        </w:tc>
        <w:tc>
          <w:tcPr>
            <w:cnfStyle w:val="000000000000" w:firstRow="0" w:lastRow="0" w:firstColumn="0" w:lastColumn="0" w:oddVBand="0" w:evenVBand="0" w:oddHBand="0" w:evenHBand="0" w:firstRowFirstColumn="0" w:firstRowLastColumn="0" w:lastRowFirstColumn="0" w:lastRowLastColumn="0"/>
            <w:tcW w:w="4125" w:type="dxa"/>
            <w:tcMar/>
          </w:tcPr>
          <w:p w:rsidRPr="00B408B8" w:rsidR="004217A7" w:rsidP="00E50605" w:rsidRDefault="00A62BA9" w14:paraId="5215C3B5" w14:textId="0F63BE97">
            <w:pPr>
              <w:spacing w:before="40" w:after="40"/>
              <w:cnfStyle w:val="000000100000" w:firstRow="0" w:lastRow="0" w:firstColumn="0" w:lastColumn="0" w:oddVBand="0" w:evenVBand="0" w:oddHBand="1" w:evenHBand="0" w:firstRowFirstColumn="0" w:firstRowLastColumn="0" w:lastRowFirstColumn="0" w:lastRowLastColumn="0"/>
            </w:pPr>
            <w:r>
              <w:t xml:space="preserve">Macromolecule Structure &amp; Function </w:t>
            </w:r>
          </w:p>
        </w:tc>
        <w:tc>
          <w:tcPr>
            <w:cnfStyle w:val="000000000000" w:firstRow="0" w:lastRow="0" w:firstColumn="0" w:lastColumn="0" w:oddVBand="0" w:evenVBand="0" w:oddHBand="0" w:evenHBand="0" w:firstRowFirstColumn="0" w:firstRowLastColumn="0" w:lastRowFirstColumn="0" w:lastRowLastColumn="0"/>
            <w:tcW w:w="5468" w:type="dxa"/>
            <w:tcMar/>
          </w:tcPr>
          <w:p w:rsidR="52E73E7A" w:rsidP="52E73E7A" w:rsidRDefault="52E73E7A" w14:paraId="14AC51B2" w14:textId="5F3F687A">
            <w:pPr>
              <w:pStyle w:val="ListParagraph"/>
              <w:numPr>
                <w:ilvl w:val="0"/>
                <w:numId w:val="17"/>
              </w:numPr>
              <w:spacing w:before="40" w:after="40"/>
              <w:rPr/>
            </w:pPr>
            <w:r w:rsidR="52E73E7A">
              <w:rPr/>
              <w:t>Notes</w:t>
            </w:r>
          </w:p>
          <w:p w:rsidR="004217A7" w:rsidP="52E73E7A" w:rsidRDefault="00F15B6D" w14:paraId="11E82D84" w14:textId="275134EF">
            <w:pPr>
              <w:pStyle w:val="ListParagraph"/>
              <w:numPr>
                <w:ilvl w:val="0"/>
                <w:numId w:val="17"/>
              </w:numPr>
              <w:spacing w:before="40" w:after="40"/>
              <w:cnfStyle w:val="000000100000" w:firstRow="0" w:lastRow="0" w:firstColumn="0" w:lastColumn="0" w:oddVBand="0" w:evenVBand="0" w:oddHBand="1" w:evenHBand="0" w:firstRowFirstColumn="0" w:firstRowLastColumn="0" w:lastRowFirstColumn="0" w:lastRowLastColumn="0"/>
              <w:rPr/>
            </w:pPr>
            <w:r w:rsidR="52E73E7A">
              <w:rPr/>
              <w:t>Lipid Structure and Function Activity</w:t>
            </w:r>
          </w:p>
          <w:p w:rsidR="004217A7" w:rsidP="52E73E7A" w:rsidRDefault="00F15B6D" w14:paraId="274DDAE3" w14:textId="43EA782D">
            <w:pPr>
              <w:pStyle w:val="ListParagraph"/>
              <w:numPr>
                <w:ilvl w:val="0"/>
                <w:numId w:val="17"/>
              </w:numPr>
              <w:spacing w:before="40" w:after="40"/>
              <w:cnfStyle w:val="000000100000" w:firstRow="0" w:lastRow="0" w:firstColumn="0" w:lastColumn="0" w:oddVBand="0" w:evenVBand="0" w:oddHBand="1" w:evenHBand="0" w:firstRowFirstColumn="0" w:firstRowLastColumn="0" w:lastRowFirstColumn="0" w:lastRowLastColumn="0"/>
              <w:rPr/>
            </w:pPr>
            <w:r w:rsidR="52E73E7A">
              <w:rPr/>
              <w:t>Structure &amp; Function of Proteins: Enzyme Lab</w:t>
            </w:r>
          </w:p>
          <w:p w:rsidR="004217A7" w:rsidP="52E73E7A" w:rsidRDefault="00F15B6D" w14:paraId="306B64A0" w14:textId="6C15FC12">
            <w:pPr>
              <w:pStyle w:val="Normal"/>
              <w:spacing w:before="40" w:after="40"/>
              <w:ind w:left="0"/>
              <w:cnfStyle w:val="000000100000" w:firstRow="0" w:lastRow="0" w:firstColumn="0" w:lastColumn="0" w:oddVBand="0" w:evenVBand="0" w:oddHBand="1" w:evenHBand="0" w:firstRowFirstColumn="0" w:firstRowLastColumn="0" w:lastRowFirstColumn="0" w:lastRowLastColumn="0"/>
            </w:pPr>
          </w:p>
        </w:tc>
      </w:tr>
      <w:tr w:rsidR="004217A7" w:rsidTr="52E73E7A" w14:paraId="3B37A199" w14:textId="77777777">
        <w:trPr>
          <w:trHeight w:val="415"/>
        </w:trPr>
        <w:tc>
          <w:tcPr>
            <w:cnfStyle w:val="001000000000" w:firstRow="0" w:lastRow="0" w:firstColumn="1" w:lastColumn="0" w:oddVBand="0" w:evenVBand="0" w:oddHBand="0" w:evenHBand="0" w:firstRowFirstColumn="0" w:firstRowLastColumn="0" w:lastRowFirstColumn="0" w:lastRowLastColumn="0"/>
            <w:tcW w:w="4797" w:type="dxa"/>
            <w:shd w:val="clear" w:color="auto" w:fill="E8E8E8" w:themeFill="background2"/>
            <w:tcMar/>
          </w:tcPr>
          <w:p w:rsidR="004217A7" w:rsidP="00E50605" w:rsidRDefault="004217A7" w14:paraId="4227B881" w14:textId="270F15C3">
            <w:pPr>
              <w:spacing w:before="40" w:after="40"/>
            </w:pPr>
            <w:r w:rsidR="52E73E7A">
              <w:rPr/>
              <w:t xml:space="preserve">Topic 2 </w:t>
            </w:r>
          </w:p>
        </w:tc>
        <w:tc>
          <w:tcPr>
            <w:cnfStyle w:val="000000000000" w:firstRow="0" w:lastRow="0" w:firstColumn="0" w:lastColumn="0" w:oddVBand="0" w:evenVBand="0" w:oddHBand="0" w:evenHBand="0" w:firstRowFirstColumn="0" w:firstRowLastColumn="0" w:lastRowFirstColumn="0" w:lastRowLastColumn="0"/>
            <w:tcW w:w="4125" w:type="dxa"/>
            <w:tcMar/>
          </w:tcPr>
          <w:p w:rsidRPr="00B408B8" w:rsidR="004217A7" w:rsidP="00E50605" w:rsidRDefault="00A62BA9" w14:paraId="08DE0E46" w14:textId="00936F51">
            <w:pPr>
              <w:spacing w:before="40" w:after="40"/>
              <w:cnfStyle w:val="000000000000" w:firstRow="0" w:lastRow="0" w:firstColumn="0" w:lastColumn="0" w:oddVBand="0" w:evenVBand="0" w:oddHBand="0" w:evenHBand="0" w:firstRowFirstColumn="0" w:firstRowLastColumn="0" w:lastRowFirstColumn="0" w:lastRowLastColumn="0"/>
            </w:pPr>
            <w:r>
              <w:t>Cell Organelles Structure &amp; Function</w:t>
            </w:r>
          </w:p>
        </w:tc>
        <w:tc>
          <w:tcPr>
            <w:cnfStyle w:val="000000000000" w:firstRow="0" w:lastRow="0" w:firstColumn="0" w:lastColumn="0" w:oddVBand="0" w:evenVBand="0" w:oddHBand="0" w:evenHBand="0" w:firstRowFirstColumn="0" w:firstRowLastColumn="0" w:lastRowFirstColumn="0" w:lastRowLastColumn="0"/>
            <w:tcW w:w="5468" w:type="dxa"/>
            <w:tcMar/>
          </w:tcPr>
          <w:p w:rsidR="52E73E7A" w:rsidP="52E73E7A" w:rsidRDefault="52E73E7A" w14:paraId="7461B7B4" w14:textId="49C425D6">
            <w:pPr>
              <w:pStyle w:val="ListParagraph"/>
              <w:numPr>
                <w:ilvl w:val="0"/>
                <w:numId w:val="18"/>
              </w:numPr>
              <w:spacing w:before="40" w:after="40"/>
              <w:rPr>
                <w:sz w:val="24"/>
                <w:szCs w:val="24"/>
              </w:rPr>
            </w:pPr>
            <w:r w:rsidRPr="52E73E7A" w:rsidR="52E73E7A">
              <w:rPr>
                <w:sz w:val="24"/>
                <w:szCs w:val="24"/>
              </w:rPr>
              <w:t>Notes</w:t>
            </w:r>
          </w:p>
          <w:p w:rsidR="004217A7" w:rsidP="52E73E7A" w:rsidRDefault="004217A7" w14:paraId="3288F200" w14:textId="52FA5A99">
            <w:pPr>
              <w:pStyle w:val="ListParagraph"/>
              <w:numPr>
                <w:ilvl w:val="0"/>
                <w:numId w:val="18"/>
              </w:numPr>
              <w:spacing w:before="40" w:after="40"/>
              <w:cnfStyle w:val="000000000000" w:firstRow="0" w:lastRow="0" w:firstColumn="0" w:lastColumn="0" w:oddVBand="0" w:evenVBand="0" w:oddHBand="0" w:evenHBand="0" w:firstRowFirstColumn="0" w:firstRowLastColumn="0" w:lastRowFirstColumn="0" w:lastRowLastColumn="0"/>
              <w:rPr>
                <w:sz w:val="24"/>
                <w:szCs w:val="24"/>
              </w:rPr>
            </w:pPr>
            <w:r w:rsidRPr="52E73E7A" w:rsidR="52E73E7A">
              <w:rPr>
                <w:sz w:val="24"/>
                <w:szCs w:val="24"/>
              </w:rPr>
              <w:t>Cellular System</w:t>
            </w:r>
            <w:r w:rsidRPr="52E73E7A" w:rsidR="52E73E7A">
              <w:rPr>
                <w:sz w:val="24"/>
                <w:szCs w:val="24"/>
              </w:rPr>
              <w:t xml:space="preserve"> Networking Event</w:t>
            </w:r>
          </w:p>
          <w:p w:rsidR="004217A7" w:rsidP="52E73E7A" w:rsidRDefault="004217A7" w14:paraId="3D2E7B29" w14:textId="453AE1B5">
            <w:pPr>
              <w:pStyle w:val="ListParagraph"/>
              <w:spacing w:before="40" w:after="40"/>
              <w:ind w:left="720"/>
              <w:cnfStyle w:val="000000000000" w:firstRow="0" w:lastRow="0" w:firstColumn="0" w:lastColumn="0" w:oddVBand="0" w:evenVBand="0" w:oddHBand="0" w:evenHBand="0" w:firstRowFirstColumn="0" w:firstRowLastColumn="0" w:lastRowFirstColumn="0" w:lastRowLastColumn="0"/>
              <w:rPr>
                <w:sz w:val="24"/>
                <w:szCs w:val="24"/>
              </w:rPr>
            </w:pPr>
          </w:p>
        </w:tc>
      </w:tr>
      <w:tr w:rsidR="004217A7" w:rsidTr="52E73E7A" w14:paraId="5C18A8A9" w14:textId="77777777">
        <w:trPr>
          <w:cnfStyle w:val="000000100000" w:firstRow="0" w:lastRow="0" w:firstColumn="0" w:lastColumn="0" w:oddVBand="0" w:evenVBand="0" w:oddHBand="1"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4797" w:type="dxa"/>
            <w:shd w:val="clear" w:color="auto" w:fill="E8E8E8" w:themeFill="background2"/>
            <w:tcMar/>
          </w:tcPr>
          <w:p w:rsidR="004217A7" w:rsidP="00E50605" w:rsidRDefault="004217A7" w14:paraId="7A8EB494" w14:textId="37B0A38F">
            <w:pPr>
              <w:spacing w:before="40" w:after="40"/>
            </w:pPr>
            <w:r w:rsidR="52E73E7A">
              <w:rPr/>
              <w:t xml:space="preserve">Topic 3 </w:t>
            </w:r>
          </w:p>
        </w:tc>
        <w:tc>
          <w:tcPr>
            <w:cnfStyle w:val="000000000000" w:firstRow="0" w:lastRow="0" w:firstColumn="0" w:lastColumn="0" w:oddVBand="0" w:evenVBand="0" w:oddHBand="0" w:evenHBand="0" w:firstRowFirstColumn="0" w:firstRowLastColumn="0" w:lastRowFirstColumn="0" w:lastRowLastColumn="0"/>
            <w:tcW w:w="4125" w:type="dxa"/>
            <w:tcMar/>
          </w:tcPr>
          <w:p w:rsidRPr="00B408B8" w:rsidR="004217A7" w:rsidP="00E50605" w:rsidRDefault="00423CB0" w14:paraId="4FB2956A" w14:textId="2136844D">
            <w:pPr>
              <w:spacing w:before="40" w:after="40"/>
              <w:cnfStyle w:val="000000100000" w:firstRow="0" w:lastRow="0" w:firstColumn="0" w:lastColumn="0" w:oddVBand="0" w:evenVBand="0" w:oddHBand="1" w:evenHBand="0" w:firstRowFirstColumn="0" w:firstRowLastColumn="0" w:lastRowFirstColumn="0" w:lastRowLastColumn="0"/>
            </w:pPr>
            <w:r>
              <w:t>Cellular Transport</w:t>
            </w:r>
          </w:p>
        </w:tc>
        <w:tc>
          <w:tcPr>
            <w:cnfStyle w:val="000000000000" w:firstRow="0" w:lastRow="0" w:firstColumn="0" w:lastColumn="0" w:oddVBand="0" w:evenVBand="0" w:oddHBand="0" w:evenHBand="0" w:firstRowFirstColumn="0" w:firstRowLastColumn="0" w:lastRowFirstColumn="0" w:lastRowLastColumn="0"/>
            <w:tcW w:w="5468" w:type="dxa"/>
            <w:tcMar/>
          </w:tcPr>
          <w:p w:rsidR="004217A7" w:rsidP="52E73E7A" w:rsidRDefault="004217A7" w14:paraId="17165C9D" w14:textId="32179007">
            <w:pPr>
              <w:pStyle w:val="ListParagraph"/>
              <w:numPr>
                <w:ilvl w:val="0"/>
                <w:numId w:val="19"/>
              </w:numPr>
              <w:spacing w:before="40" w:after="40"/>
              <w:cnfStyle w:val="000000100000" w:firstRow="0" w:lastRow="0" w:firstColumn="0" w:lastColumn="0" w:oddVBand="0" w:evenVBand="0" w:oddHBand="1" w:evenHBand="0" w:firstRowFirstColumn="0" w:firstRowLastColumn="0" w:lastRowFirstColumn="0" w:lastRowLastColumn="0"/>
              <w:rPr>
                <w:sz w:val="24"/>
                <w:szCs w:val="24"/>
              </w:rPr>
            </w:pPr>
            <w:r w:rsidRPr="52E73E7A" w:rsidR="52E73E7A">
              <w:rPr>
                <w:sz w:val="24"/>
                <w:szCs w:val="24"/>
              </w:rPr>
              <w:t>Notes</w:t>
            </w:r>
          </w:p>
          <w:p w:rsidR="004217A7" w:rsidP="52E73E7A" w:rsidRDefault="004217A7" w14:paraId="5F4C150B" w14:textId="5708FF31">
            <w:pPr>
              <w:pStyle w:val="ListParagraph"/>
              <w:numPr>
                <w:ilvl w:val="0"/>
                <w:numId w:val="19"/>
              </w:numPr>
              <w:spacing w:before="40" w:after="40"/>
              <w:cnfStyle w:val="000000100000" w:firstRow="0" w:lastRow="0" w:firstColumn="0" w:lastColumn="0" w:oddVBand="0" w:evenVBand="0" w:oddHBand="1" w:evenHBand="0" w:firstRowFirstColumn="0" w:firstRowLastColumn="0" w:lastRowFirstColumn="0" w:lastRowLastColumn="0"/>
              <w:rPr>
                <w:sz w:val="24"/>
                <w:szCs w:val="24"/>
              </w:rPr>
            </w:pPr>
            <w:r w:rsidRPr="52E73E7A" w:rsidR="52E73E7A">
              <w:rPr>
                <w:sz w:val="24"/>
                <w:szCs w:val="24"/>
              </w:rPr>
              <w:t>Microscope Elodea Engage Activity</w:t>
            </w:r>
          </w:p>
          <w:p w:rsidR="004217A7" w:rsidP="52E73E7A" w:rsidRDefault="004217A7" w14:paraId="60FCD111" w14:textId="08C36C61">
            <w:pPr>
              <w:pStyle w:val="ListParagraph"/>
              <w:numPr>
                <w:ilvl w:val="0"/>
                <w:numId w:val="19"/>
              </w:numPr>
              <w:spacing w:before="40" w:after="40"/>
              <w:cnfStyle w:val="000000100000" w:firstRow="0" w:lastRow="0" w:firstColumn="0" w:lastColumn="0" w:oddVBand="0" w:evenVBand="0" w:oddHBand="1" w:evenHBand="0" w:firstRowFirstColumn="0" w:firstRowLastColumn="0" w:lastRowFirstColumn="0" w:lastRowLastColumn="0"/>
              <w:rPr>
                <w:sz w:val="24"/>
                <w:szCs w:val="24"/>
              </w:rPr>
            </w:pPr>
            <w:r w:rsidRPr="52E73E7A" w:rsidR="52E73E7A">
              <w:rPr>
                <w:sz w:val="24"/>
                <w:szCs w:val="24"/>
              </w:rPr>
              <w:t xml:space="preserve">Model Dialysis Tubing </w:t>
            </w:r>
            <w:r w:rsidRPr="52E73E7A" w:rsidR="52E73E7A">
              <w:rPr>
                <w:sz w:val="24"/>
                <w:szCs w:val="24"/>
              </w:rPr>
              <w:t>Activity</w:t>
            </w:r>
          </w:p>
          <w:p w:rsidR="004217A7" w:rsidP="52E73E7A" w:rsidRDefault="004217A7" w14:paraId="111AE2E5" w14:textId="4C607A49">
            <w:pPr>
              <w:pStyle w:val="ListParagraph"/>
              <w:numPr>
                <w:ilvl w:val="0"/>
                <w:numId w:val="19"/>
              </w:numPr>
              <w:spacing w:before="40" w:after="40"/>
              <w:cnfStyle w:val="000000100000" w:firstRow="0" w:lastRow="0" w:firstColumn="0" w:lastColumn="0" w:oddVBand="0" w:evenVBand="0" w:oddHBand="1" w:evenHBand="0" w:firstRowFirstColumn="0" w:firstRowLastColumn="0" w:lastRowFirstColumn="0" w:lastRowLastColumn="0"/>
              <w:rPr>
                <w:sz w:val="24"/>
                <w:szCs w:val="24"/>
              </w:rPr>
            </w:pPr>
            <w:r w:rsidRPr="52E73E7A" w:rsidR="52E73E7A">
              <w:rPr>
                <w:sz w:val="24"/>
                <w:szCs w:val="24"/>
              </w:rPr>
              <w:t>Plan and Conduct MYP Cell Transport Lab</w:t>
            </w:r>
          </w:p>
        </w:tc>
      </w:tr>
    </w:tbl>
    <w:p w:rsidR="0094117E" w:rsidP="0094117E" w:rsidRDefault="00B408B8" w14:paraId="451B4654" w14:textId="3F7702E6">
      <w:pPr>
        <w:pStyle w:val="Heading3"/>
      </w:pPr>
      <w:r w:rsidR="00B408B8">
        <w:rPr/>
        <w:t>Content Resources</w:t>
      </w:r>
    </w:p>
    <w:p w:rsidR="5BF72928" w:rsidP="5BF72928" w:rsidRDefault="5BF72928" w14:paraId="49FBF535" w14:textId="0D3A3BE5">
      <w:pPr>
        <w:pStyle w:val="Normal"/>
      </w:pPr>
      <w:r w:rsidR="47E4D544">
        <w:rPr/>
        <w:t>Resources available on Schoology.</w:t>
      </w:r>
    </w:p>
    <w:sectPr w:rsidRPr="0094117E" w:rsidR="0094117E" w:rsidSect="00B451F1">
      <w:type w:val="continuous"/>
      <w:pgSz w:w="15840" w:h="12240" w:orient="landscape"/>
      <w:pgMar w:top="720" w:right="720" w:bottom="720" w:left="720" w:header="720" w:footer="720" w:gutter="0"/>
      <w:cols w:space="720"/>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F1CB6" w:rsidP="00B451F1" w:rsidRDefault="004F1CB6" w14:paraId="6ED0767C" w14:textId="77777777">
      <w:pPr>
        <w:spacing w:after="0" w:line="240" w:lineRule="auto"/>
      </w:pPr>
      <w:r>
        <w:separator/>
      </w:r>
    </w:p>
  </w:endnote>
  <w:endnote w:type="continuationSeparator" w:id="0">
    <w:p w:rsidR="004F1CB6" w:rsidP="00B451F1" w:rsidRDefault="004F1CB6" w14:paraId="163949DD"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Roboto">
    <w:altName w:val="Arial"/>
    <w:charset w:val="00"/>
    <w:family w:val="auto"/>
    <w:pitch w:val="variable"/>
    <w:sig w:usb0="E0000AFF" w:usb1="5000217F" w:usb2="00000021" w:usb3="00000000" w:csb0="0000019F" w:csb1="00000000"/>
  </w:font>
  <w:font w:name="Montserrat">
    <w:charset w:val="00"/>
    <w:family w:val="auto"/>
    <w:pitch w:val="variable"/>
    <w:sig w:usb0="2000020F" w:usb1="00000003" w:usb2="00000000" w:usb3="00000000" w:csb0="00000197"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Yu Mincho">
    <w:altName w:val="游明朝"/>
    <w:panose1 w:val="00000000000000000000"/>
    <w:charset w:val="8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F1CB6" w:rsidP="00B451F1" w:rsidRDefault="004F1CB6" w14:paraId="3430EEC9" w14:textId="77777777">
      <w:pPr>
        <w:spacing w:after="0" w:line="240" w:lineRule="auto"/>
      </w:pPr>
      <w:r>
        <w:separator/>
      </w:r>
    </w:p>
  </w:footnote>
  <w:footnote w:type="continuationSeparator" w:id="0">
    <w:p w:rsidR="004F1CB6" w:rsidP="00B451F1" w:rsidRDefault="004F1CB6" w14:paraId="05E0496D" w14:textId="77777777">
      <w:pPr>
        <w:spacing w:after="0" w:line="240" w:lineRule="auto"/>
      </w:pPr>
      <w:r>
        <w:continuationSeparator/>
      </w:r>
    </w:p>
  </w:footnote>
</w:footnotes>
</file>

<file path=word/intelligence2.xml><?xml version="1.0" encoding="utf-8"?>
<int2:intelligence xmlns:int2="http://schemas.microsoft.com/office/intelligence/2020/intelligence">
  <int2:observations>
    <int2:bookmark int2:bookmarkName="_Int_ljxsjYqr" int2:invalidationBookmarkName="" int2:hashCode="M7GEkbm089ZcOZ" int2:id="bsna0d0v">
      <int2:state int2:type="gram" int2:value="Rejected"/>
    </int2:bookmark>
    <int2:bookmark int2:bookmarkName="_Int_FeCJoUBw" int2:invalidationBookmarkName="" int2:hashCode="qSM4XZAkOP175t" int2:id="YRiDVDyD">
      <int2:state int2:type="style" int2:value="Rejected"/>
    </int2:bookmark>
    <int2:bookmark int2:bookmarkName="_Int_Jk5Vca6b" int2:invalidationBookmarkName="" int2:hashCode="rS1EA4VMTon8V8" int2:id="NZ5g1mDd">
      <int2:state int2:type="gram" int2:value="Rejected"/>
    </int2:bookmark>
    <int2:bookmark int2:bookmarkName="_Int_U4qiQcPx" int2:invalidationBookmarkName="" int2:hashCode="SoLLbbU372xbU9" int2:id="BRW2j1V6">
      <int2:state int2:type="gram" int2:value="Rejected"/>
    </int2:bookmark>
    <int2:bookmark int2:bookmarkName="_Int_9XDyn99v" int2:invalidationBookmarkName="" int2:hashCode="e0dMsLOcF3PXGS" int2:id="FkTqKMkr">
      <int2:state int2:type="style" int2:value="Rejected"/>
    </int2:bookmark>
    <int2:bookmark int2:bookmarkName="_Int_UkqGuOCI" int2:invalidationBookmarkName="" int2:hashCode="X55YArurxx+Sdf" int2:id="s19bSjhg">
      <int2:state int2:type="gram" int2:value="Rejected"/>
    </int2:bookmark>
    <int2:bookmark int2:bookmarkName="_Int_tPxCi8yp" int2:invalidationBookmarkName="" int2:hashCode="Eq+H1InQaHp8LK" int2:id="WSu3KzhT">
      <int2:state int2:type="gram"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18">
    <w:nsid w:val="7f41646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7">
    <w:nsid w:val="3ca976b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6">
    <w:nsid w:val="5062ce6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5">
    <w:nsid w:val="2194fa3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4">
    <w:nsid w:val="10939c6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3">
    <w:nsid w:val="3029e5f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1FC4D48"/>
    <w:multiLevelType w:val="hybridMultilevel"/>
    <w:tmpl w:val="3426EF7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0D4D6F7D"/>
    <w:multiLevelType w:val="hybridMultilevel"/>
    <w:tmpl w:val="659CA00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11046AA5"/>
    <w:multiLevelType w:val="hybridMultilevel"/>
    <w:tmpl w:val="FE52372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12200EB9"/>
    <w:multiLevelType w:val="hybridMultilevel"/>
    <w:tmpl w:val="2554727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12CE2710"/>
    <w:multiLevelType w:val="hybridMultilevel"/>
    <w:tmpl w:val="3576662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2E1757B5"/>
    <w:multiLevelType w:val="hybridMultilevel"/>
    <w:tmpl w:val="1F2EABB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31D1635C"/>
    <w:multiLevelType w:val="hybridMultilevel"/>
    <w:tmpl w:val="3DECDA2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3B7002B9"/>
    <w:multiLevelType w:val="hybridMultilevel"/>
    <w:tmpl w:val="451CCB9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3E3A0AC3"/>
    <w:multiLevelType w:val="hybridMultilevel"/>
    <w:tmpl w:val="3260DD4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565E2772"/>
    <w:multiLevelType w:val="hybridMultilevel"/>
    <w:tmpl w:val="0144DD6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5728745E"/>
    <w:multiLevelType w:val="hybridMultilevel"/>
    <w:tmpl w:val="0608C8C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5AB0584D"/>
    <w:multiLevelType w:val="hybridMultilevel"/>
    <w:tmpl w:val="937C899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2" w15:restartNumberingAfterBreak="0">
    <w:nsid w:val="6FDB6C33"/>
    <w:multiLevelType w:val="hybridMultilevel"/>
    <w:tmpl w:val="7036263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9">
    <w:abstractNumId w:val="18"/>
  </w:num>
  <w:num w:numId="18">
    <w:abstractNumId w:val="17"/>
  </w:num>
  <w:num w:numId="17">
    <w:abstractNumId w:val="16"/>
  </w:num>
  <w:num w:numId="16">
    <w:abstractNumId w:val="15"/>
  </w:num>
  <w:num w:numId="15">
    <w:abstractNumId w:val="14"/>
  </w:num>
  <w:num w:numId="14">
    <w:abstractNumId w:val="13"/>
  </w:num>
  <w:num w:numId="1" w16cid:durableId="2072999434">
    <w:abstractNumId w:val="8"/>
  </w:num>
  <w:num w:numId="2" w16cid:durableId="994649561">
    <w:abstractNumId w:val="6"/>
  </w:num>
  <w:num w:numId="3" w16cid:durableId="1532955957">
    <w:abstractNumId w:val="10"/>
  </w:num>
  <w:num w:numId="4" w16cid:durableId="528836056">
    <w:abstractNumId w:val="11"/>
  </w:num>
  <w:num w:numId="5" w16cid:durableId="2054695481">
    <w:abstractNumId w:val="4"/>
  </w:num>
  <w:num w:numId="6" w16cid:durableId="894774805">
    <w:abstractNumId w:val="1"/>
  </w:num>
  <w:num w:numId="7" w16cid:durableId="276259368">
    <w:abstractNumId w:val="9"/>
  </w:num>
  <w:num w:numId="8" w16cid:durableId="1827933527">
    <w:abstractNumId w:val="0"/>
  </w:num>
  <w:num w:numId="9" w16cid:durableId="687484940">
    <w:abstractNumId w:val="12"/>
  </w:num>
  <w:num w:numId="10" w16cid:durableId="511184713">
    <w:abstractNumId w:val="3"/>
  </w:num>
  <w:num w:numId="11" w16cid:durableId="393312442">
    <w:abstractNumId w:val="7"/>
  </w:num>
  <w:num w:numId="12" w16cid:durableId="1269237680">
    <w:abstractNumId w:val="5"/>
  </w:num>
  <w:num w:numId="13" w16cid:durableId="531267085">
    <w:abstractNumId w:val="2"/>
  </w:num>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C21"/>
    <w:rsid w:val="0002159E"/>
    <w:rsid w:val="000322C5"/>
    <w:rsid w:val="00035243"/>
    <w:rsid w:val="00041E7B"/>
    <w:rsid w:val="000458EE"/>
    <w:rsid w:val="00062A21"/>
    <w:rsid w:val="00066FDC"/>
    <w:rsid w:val="0007057D"/>
    <w:rsid w:val="00082E1B"/>
    <w:rsid w:val="000831A0"/>
    <w:rsid w:val="000874A3"/>
    <w:rsid w:val="000A665F"/>
    <w:rsid w:val="000B2A96"/>
    <w:rsid w:val="000C76A9"/>
    <w:rsid w:val="000E37D0"/>
    <w:rsid w:val="000F40CA"/>
    <w:rsid w:val="00101A94"/>
    <w:rsid w:val="00104302"/>
    <w:rsid w:val="001334ED"/>
    <w:rsid w:val="00141BFB"/>
    <w:rsid w:val="0014348B"/>
    <w:rsid w:val="00155AFA"/>
    <w:rsid w:val="00157976"/>
    <w:rsid w:val="001607C0"/>
    <w:rsid w:val="0018562A"/>
    <w:rsid w:val="00197775"/>
    <w:rsid w:val="001A00FE"/>
    <w:rsid w:val="001A1B86"/>
    <w:rsid w:val="001B1116"/>
    <w:rsid w:val="001D1126"/>
    <w:rsid w:val="001D2F63"/>
    <w:rsid w:val="001D6B8A"/>
    <w:rsid w:val="00212256"/>
    <w:rsid w:val="00224E93"/>
    <w:rsid w:val="002267D8"/>
    <w:rsid w:val="00240B85"/>
    <w:rsid w:val="00245481"/>
    <w:rsid w:val="0024720E"/>
    <w:rsid w:val="002472EA"/>
    <w:rsid w:val="00295899"/>
    <w:rsid w:val="00296845"/>
    <w:rsid w:val="002B3588"/>
    <w:rsid w:val="002C2BC4"/>
    <w:rsid w:val="002D2E6E"/>
    <w:rsid w:val="002E00A5"/>
    <w:rsid w:val="002E35BC"/>
    <w:rsid w:val="00302A21"/>
    <w:rsid w:val="003046C2"/>
    <w:rsid w:val="00311214"/>
    <w:rsid w:val="003174B4"/>
    <w:rsid w:val="0033411A"/>
    <w:rsid w:val="00335735"/>
    <w:rsid w:val="00336F56"/>
    <w:rsid w:val="00364638"/>
    <w:rsid w:val="0037729A"/>
    <w:rsid w:val="00387C4A"/>
    <w:rsid w:val="00392501"/>
    <w:rsid w:val="00394E2E"/>
    <w:rsid w:val="00396D4D"/>
    <w:rsid w:val="00397F06"/>
    <w:rsid w:val="003A2A8C"/>
    <w:rsid w:val="003A7B07"/>
    <w:rsid w:val="003B75D0"/>
    <w:rsid w:val="003C0453"/>
    <w:rsid w:val="003C314B"/>
    <w:rsid w:val="003C5F5C"/>
    <w:rsid w:val="003D565C"/>
    <w:rsid w:val="003F0C80"/>
    <w:rsid w:val="004010DA"/>
    <w:rsid w:val="00406AEC"/>
    <w:rsid w:val="0042127F"/>
    <w:rsid w:val="004217A7"/>
    <w:rsid w:val="00423CB0"/>
    <w:rsid w:val="0042695B"/>
    <w:rsid w:val="00427215"/>
    <w:rsid w:val="00465BBE"/>
    <w:rsid w:val="004723E9"/>
    <w:rsid w:val="00472B2C"/>
    <w:rsid w:val="00486627"/>
    <w:rsid w:val="00495B90"/>
    <w:rsid w:val="00496A7E"/>
    <w:rsid w:val="004A0CFB"/>
    <w:rsid w:val="004B1A67"/>
    <w:rsid w:val="004E094F"/>
    <w:rsid w:val="004F1CB6"/>
    <w:rsid w:val="00503696"/>
    <w:rsid w:val="005229B2"/>
    <w:rsid w:val="00523945"/>
    <w:rsid w:val="005326B0"/>
    <w:rsid w:val="00571922"/>
    <w:rsid w:val="00571ABE"/>
    <w:rsid w:val="005820E9"/>
    <w:rsid w:val="005924E8"/>
    <w:rsid w:val="005B0B01"/>
    <w:rsid w:val="005B23C7"/>
    <w:rsid w:val="005C24B9"/>
    <w:rsid w:val="005C7226"/>
    <w:rsid w:val="005D6688"/>
    <w:rsid w:val="005E118E"/>
    <w:rsid w:val="005E16F4"/>
    <w:rsid w:val="005F48FC"/>
    <w:rsid w:val="00603A35"/>
    <w:rsid w:val="00605DAC"/>
    <w:rsid w:val="00616BEE"/>
    <w:rsid w:val="00636F47"/>
    <w:rsid w:val="00640071"/>
    <w:rsid w:val="00646258"/>
    <w:rsid w:val="00656859"/>
    <w:rsid w:val="00662BBD"/>
    <w:rsid w:val="00666D51"/>
    <w:rsid w:val="00674D68"/>
    <w:rsid w:val="00677D75"/>
    <w:rsid w:val="00682B94"/>
    <w:rsid w:val="00691225"/>
    <w:rsid w:val="006C133E"/>
    <w:rsid w:val="006E0CAF"/>
    <w:rsid w:val="006F3E33"/>
    <w:rsid w:val="00706660"/>
    <w:rsid w:val="007130A1"/>
    <w:rsid w:val="007172D0"/>
    <w:rsid w:val="00717760"/>
    <w:rsid w:val="0073199B"/>
    <w:rsid w:val="00750954"/>
    <w:rsid w:val="007539BC"/>
    <w:rsid w:val="007619D2"/>
    <w:rsid w:val="0077031F"/>
    <w:rsid w:val="00770EA6"/>
    <w:rsid w:val="007949DE"/>
    <w:rsid w:val="007A144A"/>
    <w:rsid w:val="007B2391"/>
    <w:rsid w:val="007B71BC"/>
    <w:rsid w:val="007D2661"/>
    <w:rsid w:val="007D6EBF"/>
    <w:rsid w:val="007F1FAF"/>
    <w:rsid w:val="007F5C42"/>
    <w:rsid w:val="007F69A7"/>
    <w:rsid w:val="00827CF9"/>
    <w:rsid w:val="00831B88"/>
    <w:rsid w:val="00837354"/>
    <w:rsid w:val="00846581"/>
    <w:rsid w:val="00862ADF"/>
    <w:rsid w:val="00875315"/>
    <w:rsid w:val="00881238"/>
    <w:rsid w:val="00887871"/>
    <w:rsid w:val="008A2243"/>
    <w:rsid w:val="008A3915"/>
    <w:rsid w:val="008A59B8"/>
    <w:rsid w:val="008A6930"/>
    <w:rsid w:val="008C5ED0"/>
    <w:rsid w:val="008F3FD8"/>
    <w:rsid w:val="008F73B4"/>
    <w:rsid w:val="008F778B"/>
    <w:rsid w:val="00901EE1"/>
    <w:rsid w:val="009129AE"/>
    <w:rsid w:val="00926A32"/>
    <w:rsid w:val="00935D7D"/>
    <w:rsid w:val="00937D00"/>
    <w:rsid w:val="0094117E"/>
    <w:rsid w:val="00941DFC"/>
    <w:rsid w:val="00946400"/>
    <w:rsid w:val="009514E7"/>
    <w:rsid w:val="009A33D6"/>
    <w:rsid w:val="009A5E76"/>
    <w:rsid w:val="009B568E"/>
    <w:rsid w:val="009C463B"/>
    <w:rsid w:val="009C5127"/>
    <w:rsid w:val="009E277D"/>
    <w:rsid w:val="009E7215"/>
    <w:rsid w:val="00A265C3"/>
    <w:rsid w:val="00A27A4B"/>
    <w:rsid w:val="00A32EA1"/>
    <w:rsid w:val="00A62BA9"/>
    <w:rsid w:val="00A72C6D"/>
    <w:rsid w:val="00A769D7"/>
    <w:rsid w:val="00A915E5"/>
    <w:rsid w:val="00A93BD7"/>
    <w:rsid w:val="00AB0829"/>
    <w:rsid w:val="00AB5784"/>
    <w:rsid w:val="00AB6BF6"/>
    <w:rsid w:val="00AC7858"/>
    <w:rsid w:val="00AD157F"/>
    <w:rsid w:val="00AE0F04"/>
    <w:rsid w:val="00AE7388"/>
    <w:rsid w:val="00B15F92"/>
    <w:rsid w:val="00B24557"/>
    <w:rsid w:val="00B31007"/>
    <w:rsid w:val="00B33020"/>
    <w:rsid w:val="00B408B8"/>
    <w:rsid w:val="00B40D60"/>
    <w:rsid w:val="00B451F1"/>
    <w:rsid w:val="00B46985"/>
    <w:rsid w:val="00B46A67"/>
    <w:rsid w:val="00B570BD"/>
    <w:rsid w:val="00B71C21"/>
    <w:rsid w:val="00B7206D"/>
    <w:rsid w:val="00B73AC8"/>
    <w:rsid w:val="00B81323"/>
    <w:rsid w:val="00B82DB9"/>
    <w:rsid w:val="00B84178"/>
    <w:rsid w:val="00B93630"/>
    <w:rsid w:val="00B95084"/>
    <w:rsid w:val="00BA4EA4"/>
    <w:rsid w:val="00BB19DC"/>
    <w:rsid w:val="00BC0556"/>
    <w:rsid w:val="00BC6335"/>
    <w:rsid w:val="00BE5A1D"/>
    <w:rsid w:val="00BF1E24"/>
    <w:rsid w:val="00C03EC4"/>
    <w:rsid w:val="00C138F4"/>
    <w:rsid w:val="00C43A98"/>
    <w:rsid w:val="00C708D8"/>
    <w:rsid w:val="00C71DAA"/>
    <w:rsid w:val="00C71E0A"/>
    <w:rsid w:val="00C76099"/>
    <w:rsid w:val="00C976B8"/>
    <w:rsid w:val="00CB55A3"/>
    <w:rsid w:val="00CC7959"/>
    <w:rsid w:val="00CD6113"/>
    <w:rsid w:val="00CE2042"/>
    <w:rsid w:val="00D24433"/>
    <w:rsid w:val="00D25D73"/>
    <w:rsid w:val="00D2613A"/>
    <w:rsid w:val="00D36CD2"/>
    <w:rsid w:val="00D42EFE"/>
    <w:rsid w:val="00D62E06"/>
    <w:rsid w:val="00D71806"/>
    <w:rsid w:val="00D81EB7"/>
    <w:rsid w:val="00D83B91"/>
    <w:rsid w:val="00D977B0"/>
    <w:rsid w:val="00D97DDB"/>
    <w:rsid w:val="00DA0066"/>
    <w:rsid w:val="00DA206F"/>
    <w:rsid w:val="00DA63AA"/>
    <w:rsid w:val="00DA72BC"/>
    <w:rsid w:val="00DB1CC3"/>
    <w:rsid w:val="00DC2A8C"/>
    <w:rsid w:val="00DD0775"/>
    <w:rsid w:val="00DE0CC1"/>
    <w:rsid w:val="00DE69F7"/>
    <w:rsid w:val="00DF7B7F"/>
    <w:rsid w:val="00E04069"/>
    <w:rsid w:val="00E271FB"/>
    <w:rsid w:val="00E27AD6"/>
    <w:rsid w:val="00E504E0"/>
    <w:rsid w:val="00E50605"/>
    <w:rsid w:val="00E52BE8"/>
    <w:rsid w:val="00E54806"/>
    <w:rsid w:val="00E5714B"/>
    <w:rsid w:val="00E63C09"/>
    <w:rsid w:val="00E95ED6"/>
    <w:rsid w:val="00EA2791"/>
    <w:rsid w:val="00EA7A13"/>
    <w:rsid w:val="00EB14BA"/>
    <w:rsid w:val="00EB514F"/>
    <w:rsid w:val="00EC62DE"/>
    <w:rsid w:val="00EC6E68"/>
    <w:rsid w:val="00EF0CAE"/>
    <w:rsid w:val="00F06092"/>
    <w:rsid w:val="00F06FEF"/>
    <w:rsid w:val="00F108E3"/>
    <w:rsid w:val="00F13913"/>
    <w:rsid w:val="00F15B6D"/>
    <w:rsid w:val="00F1633D"/>
    <w:rsid w:val="00F27CEC"/>
    <w:rsid w:val="00F322C0"/>
    <w:rsid w:val="00F35CCC"/>
    <w:rsid w:val="00F47340"/>
    <w:rsid w:val="00F6335D"/>
    <w:rsid w:val="00F71341"/>
    <w:rsid w:val="00F72C03"/>
    <w:rsid w:val="00F86A95"/>
    <w:rsid w:val="00FB3A2C"/>
    <w:rsid w:val="00FC576D"/>
    <w:rsid w:val="00FD14DB"/>
    <w:rsid w:val="00FE59C4"/>
    <w:rsid w:val="00FE6062"/>
    <w:rsid w:val="058A0B80"/>
    <w:rsid w:val="081A2D70"/>
    <w:rsid w:val="09F11475"/>
    <w:rsid w:val="09FEC279"/>
    <w:rsid w:val="0A1EF8B3"/>
    <w:rsid w:val="13AA3773"/>
    <w:rsid w:val="24CEC8E8"/>
    <w:rsid w:val="2756E18E"/>
    <w:rsid w:val="324584A9"/>
    <w:rsid w:val="33BC4DAE"/>
    <w:rsid w:val="380E57F9"/>
    <w:rsid w:val="39E97F82"/>
    <w:rsid w:val="3D839ABA"/>
    <w:rsid w:val="47E4D544"/>
    <w:rsid w:val="491E75BF"/>
    <w:rsid w:val="4AFF3302"/>
    <w:rsid w:val="4BF28610"/>
    <w:rsid w:val="4CF359B5"/>
    <w:rsid w:val="4FDB83EF"/>
    <w:rsid w:val="51591F67"/>
    <w:rsid w:val="52E73E7A"/>
    <w:rsid w:val="56B8EC11"/>
    <w:rsid w:val="5BF72928"/>
    <w:rsid w:val="5D08A059"/>
    <w:rsid w:val="621C7EFA"/>
    <w:rsid w:val="629CA58C"/>
    <w:rsid w:val="68337883"/>
    <w:rsid w:val="6CE2400C"/>
    <w:rsid w:val="6E217877"/>
    <w:rsid w:val="6F189DAB"/>
    <w:rsid w:val="6F6A337C"/>
    <w:rsid w:val="70E4B70C"/>
    <w:rsid w:val="754A8AAB"/>
    <w:rsid w:val="77956BE7"/>
    <w:rsid w:val="78A3FA75"/>
    <w:rsid w:val="7B0646D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2D99D"/>
  <w15:chartTrackingRefBased/>
  <w15:docId w15:val="{E7E086CE-70CA-4B62-9717-90141F75318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B451F1"/>
    <w:rPr>
      <w:rFonts w:ascii="Roboto" w:hAnsi="Roboto"/>
    </w:rPr>
  </w:style>
  <w:style w:type="paragraph" w:styleId="Heading1">
    <w:name w:val="heading 1"/>
    <w:basedOn w:val="Normal"/>
    <w:next w:val="Normal"/>
    <w:link w:val="Heading1Char"/>
    <w:uiPriority w:val="9"/>
    <w:qFormat/>
    <w:rsid w:val="00B71C21"/>
    <w:pPr>
      <w:keepNext/>
      <w:keepLines/>
      <w:spacing w:before="360" w:after="80"/>
      <w:outlineLvl w:val="0"/>
    </w:pPr>
    <w:rPr>
      <w:rFonts w:ascii="Montserrat" w:hAnsi="Montserrat" w:eastAsiaTheme="majorEastAsia" w:cstheme="majorBidi"/>
      <w:b/>
      <w:color w:val="0F4761" w:themeColor="accent1" w:themeShade="BF"/>
      <w:sz w:val="40"/>
      <w:szCs w:val="40"/>
    </w:rPr>
  </w:style>
  <w:style w:type="paragraph" w:styleId="Heading2">
    <w:name w:val="heading 2"/>
    <w:basedOn w:val="Normal"/>
    <w:next w:val="Normal"/>
    <w:link w:val="Heading2Char"/>
    <w:uiPriority w:val="9"/>
    <w:unhideWhenUsed/>
    <w:qFormat/>
    <w:rsid w:val="00B408B8"/>
    <w:pPr>
      <w:keepNext/>
      <w:keepLines/>
      <w:spacing w:before="160" w:after="80"/>
      <w:outlineLvl w:val="1"/>
    </w:pPr>
    <w:rPr>
      <w:rFonts w:ascii="Montserrat" w:hAnsi="Montserrat" w:eastAsiaTheme="majorEastAsia" w:cstheme="majorBidi"/>
      <w:b/>
      <w:color w:val="0F4761" w:themeColor="accent1" w:themeShade="BF"/>
      <w:sz w:val="32"/>
      <w:szCs w:val="32"/>
      <w:u w:val="single"/>
    </w:rPr>
  </w:style>
  <w:style w:type="paragraph" w:styleId="Heading3">
    <w:name w:val="heading 3"/>
    <w:basedOn w:val="Normal"/>
    <w:next w:val="Normal"/>
    <w:link w:val="Heading3Char"/>
    <w:uiPriority w:val="9"/>
    <w:unhideWhenUsed/>
    <w:qFormat/>
    <w:rsid w:val="00B408B8"/>
    <w:pPr>
      <w:keepNext/>
      <w:keepLines/>
      <w:spacing w:before="160" w:after="80"/>
      <w:outlineLvl w:val="2"/>
    </w:pPr>
    <w:rPr>
      <w:rFonts w:ascii="Montserrat" w:hAnsi="Montserrat" w:eastAsiaTheme="majorEastAsia" w:cstheme="majorBidi"/>
      <w:color w:val="0F4761" w:themeColor="accent1" w:themeShade="BF"/>
      <w:sz w:val="28"/>
      <w:szCs w:val="28"/>
      <w:u w:val="single"/>
    </w:rPr>
  </w:style>
  <w:style w:type="paragraph" w:styleId="Heading4">
    <w:name w:val="heading 4"/>
    <w:basedOn w:val="Normal"/>
    <w:next w:val="Normal"/>
    <w:link w:val="Heading4Char"/>
    <w:uiPriority w:val="9"/>
    <w:unhideWhenUsed/>
    <w:qFormat/>
    <w:rsid w:val="00B71C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B71C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1C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1C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1C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1C21"/>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B71C21"/>
    <w:rPr>
      <w:rFonts w:ascii="Montserrat" w:hAnsi="Montserrat" w:eastAsiaTheme="majorEastAsia" w:cstheme="majorBidi"/>
      <w:b/>
      <w:color w:val="0F4761" w:themeColor="accent1" w:themeShade="BF"/>
      <w:sz w:val="40"/>
      <w:szCs w:val="40"/>
    </w:rPr>
  </w:style>
  <w:style w:type="character" w:styleId="Heading2Char" w:customStyle="1">
    <w:name w:val="Heading 2 Char"/>
    <w:basedOn w:val="DefaultParagraphFont"/>
    <w:link w:val="Heading2"/>
    <w:uiPriority w:val="9"/>
    <w:rsid w:val="00B408B8"/>
    <w:rPr>
      <w:rFonts w:ascii="Montserrat" w:hAnsi="Montserrat" w:eastAsiaTheme="majorEastAsia" w:cstheme="majorBidi"/>
      <w:b/>
      <w:color w:val="0F4761" w:themeColor="accent1" w:themeShade="BF"/>
      <w:sz w:val="32"/>
      <w:szCs w:val="32"/>
      <w:u w:val="single"/>
    </w:rPr>
  </w:style>
  <w:style w:type="character" w:styleId="Heading3Char" w:customStyle="1">
    <w:name w:val="Heading 3 Char"/>
    <w:basedOn w:val="DefaultParagraphFont"/>
    <w:link w:val="Heading3"/>
    <w:uiPriority w:val="9"/>
    <w:rsid w:val="00B408B8"/>
    <w:rPr>
      <w:rFonts w:ascii="Montserrat" w:hAnsi="Montserrat" w:eastAsiaTheme="majorEastAsia" w:cstheme="majorBidi"/>
      <w:color w:val="0F4761" w:themeColor="accent1" w:themeShade="BF"/>
      <w:sz w:val="28"/>
      <w:szCs w:val="28"/>
      <w:u w:val="single"/>
    </w:rPr>
  </w:style>
  <w:style w:type="character" w:styleId="Heading4Char" w:customStyle="1">
    <w:name w:val="Heading 4 Char"/>
    <w:basedOn w:val="DefaultParagraphFont"/>
    <w:link w:val="Heading4"/>
    <w:uiPriority w:val="9"/>
    <w:rsid w:val="00B71C21"/>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sid w:val="00B71C21"/>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B71C21"/>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B71C21"/>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B71C21"/>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B71C21"/>
    <w:rPr>
      <w:rFonts w:eastAsiaTheme="majorEastAsia" w:cstheme="majorBidi"/>
      <w:color w:val="272727" w:themeColor="text1" w:themeTint="D8"/>
    </w:rPr>
  </w:style>
  <w:style w:type="paragraph" w:styleId="Title">
    <w:name w:val="Title"/>
    <w:basedOn w:val="Normal"/>
    <w:next w:val="Normal"/>
    <w:link w:val="TitleChar"/>
    <w:uiPriority w:val="10"/>
    <w:qFormat/>
    <w:rsid w:val="00B71C21"/>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B71C21"/>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B71C21"/>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B71C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1C21"/>
    <w:pPr>
      <w:spacing w:before="160"/>
      <w:jc w:val="center"/>
    </w:pPr>
    <w:rPr>
      <w:i/>
      <w:iCs/>
      <w:color w:val="404040" w:themeColor="text1" w:themeTint="BF"/>
    </w:rPr>
  </w:style>
  <w:style w:type="character" w:styleId="QuoteChar" w:customStyle="1">
    <w:name w:val="Quote Char"/>
    <w:basedOn w:val="DefaultParagraphFont"/>
    <w:link w:val="Quote"/>
    <w:uiPriority w:val="29"/>
    <w:rsid w:val="00B71C21"/>
    <w:rPr>
      <w:i/>
      <w:iCs/>
      <w:color w:val="404040" w:themeColor="text1" w:themeTint="BF"/>
    </w:rPr>
  </w:style>
  <w:style w:type="paragraph" w:styleId="ListParagraph">
    <w:name w:val="List Paragraph"/>
    <w:basedOn w:val="Normal"/>
    <w:uiPriority w:val="34"/>
    <w:qFormat/>
    <w:rsid w:val="00B71C21"/>
    <w:pPr>
      <w:ind w:left="720"/>
      <w:contextualSpacing/>
    </w:pPr>
  </w:style>
  <w:style w:type="character" w:styleId="IntenseEmphasis">
    <w:name w:val="Intense Emphasis"/>
    <w:basedOn w:val="DefaultParagraphFont"/>
    <w:uiPriority w:val="21"/>
    <w:qFormat/>
    <w:rsid w:val="00B71C21"/>
    <w:rPr>
      <w:i/>
      <w:iCs/>
      <w:color w:val="0F4761" w:themeColor="accent1" w:themeShade="BF"/>
    </w:rPr>
  </w:style>
  <w:style w:type="paragraph" w:styleId="IntenseQuote">
    <w:name w:val="Intense Quote"/>
    <w:basedOn w:val="Normal"/>
    <w:next w:val="Normal"/>
    <w:link w:val="IntenseQuoteChar"/>
    <w:uiPriority w:val="30"/>
    <w:qFormat/>
    <w:rsid w:val="00B71C21"/>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B71C21"/>
    <w:rPr>
      <w:i/>
      <w:iCs/>
      <w:color w:val="0F4761" w:themeColor="accent1" w:themeShade="BF"/>
    </w:rPr>
  </w:style>
  <w:style w:type="character" w:styleId="IntenseReference">
    <w:name w:val="Intense Reference"/>
    <w:basedOn w:val="DefaultParagraphFont"/>
    <w:uiPriority w:val="32"/>
    <w:qFormat/>
    <w:rsid w:val="00B71C21"/>
    <w:rPr>
      <w:b/>
      <w:bCs/>
      <w:smallCaps/>
      <w:color w:val="0F4761" w:themeColor="accent1" w:themeShade="BF"/>
      <w:spacing w:val="5"/>
    </w:rPr>
  </w:style>
  <w:style w:type="paragraph" w:styleId="Header">
    <w:name w:val="header"/>
    <w:basedOn w:val="Normal"/>
    <w:link w:val="HeaderChar"/>
    <w:uiPriority w:val="99"/>
    <w:unhideWhenUsed/>
    <w:rsid w:val="00B451F1"/>
    <w:pPr>
      <w:tabs>
        <w:tab w:val="center" w:pos="4680"/>
        <w:tab w:val="right" w:pos="9360"/>
      </w:tabs>
      <w:spacing w:after="0" w:line="240" w:lineRule="auto"/>
    </w:pPr>
  </w:style>
  <w:style w:type="character" w:styleId="HeaderChar" w:customStyle="1">
    <w:name w:val="Header Char"/>
    <w:basedOn w:val="DefaultParagraphFont"/>
    <w:link w:val="Header"/>
    <w:uiPriority w:val="99"/>
    <w:rsid w:val="00B451F1"/>
  </w:style>
  <w:style w:type="paragraph" w:styleId="Footer">
    <w:name w:val="footer"/>
    <w:basedOn w:val="Normal"/>
    <w:link w:val="FooterChar"/>
    <w:uiPriority w:val="99"/>
    <w:unhideWhenUsed/>
    <w:rsid w:val="00B451F1"/>
    <w:pPr>
      <w:tabs>
        <w:tab w:val="center" w:pos="4680"/>
        <w:tab w:val="right" w:pos="9360"/>
      </w:tabs>
      <w:spacing w:after="0" w:line="240" w:lineRule="auto"/>
    </w:pPr>
  </w:style>
  <w:style w:type="character" w:styleId="FooterChar" w:customStyle="1">
    <w:name w:val="Footer Char"/>
    <w:basedOn w:val="DefaultParagraphFont"/>
    <w:link w:val="Footer"/>
    <w:uiPriority w:val="99"/>
    <w:rsid w:val="00B451F1"/>
  </w:style>
  <w:style w:type="table" w:styleId="TableGrid">
    <w:name w:val="Table Grid"/>
    <w:basedOn w:val="TableNormal"/>
    <w:uiPriority w:val="39"/>
    <w:rsid w:val="00C7609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stTable3-Accent1">
    <w:name w:val="List Table 3 Accent 1"/>
    <w:basedOn w:val="TableNormal"/>
    <w:uiPriority w:val="48"/>
    <w:rsid w:val="00C76099"/>
    <w:pPr>
      <w:spacing w:after="0" w:line="240" w:lineRule="auto"/>
    </w:pPr>
    <w:tblPr>
      <w:tblStyleRowBandSize w:val="1"/>
      <w:tblStyleColBandSize w:val="1"/>
      <w:tblBorders>
        <w:top w:val="single" w:color="156082" w:themeColor="accent1" w:sz="4" w:space="0"/>
        <w:left w:val="single" w:color="156082" w:themeColor="accent1" w:sz="4" w:space="0"/>
        <w:bottom w:val="single" w:color="156082" w:themeColor="accent1" w:sz="4" w:space="0"/>
        <w:right w:val="single" w:color="156082" w:themeColor="accent1" w:sz="4" w:space="0"/>
      </w:tblBorders>
    </w:tblPr>
    <w:tblStylePr w:type="firstRow">
      <w:rPr>
        <w:b/>
        <w:bCs/>
        <w:color w:val="FFFFFF" w:themeColor="background1"/>
      </w:rPr>
      <w:tblPr/>
      <w:tcPr>
        <w:shd w:val="clear" w:color="auto" w:fill="156082" w:themeFill="accent1"/>
      </w:tcPr>
    </w:tblStylePr>
    <w:tblStylePr w:type="lastRow">
      <w:rPr>
        <w:b/>
        <w:bCs/>
      </w:rPr>
      <w:tblPr/>
      <w:tcPr>
        <w:tcBorders>
          <w:top w:val="double" w:color="156082" w:themeColor="accent1"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156082" w:themeColor="accent1" w:sz="4" w:space="0"/>
          <w:right w:val="single" w:color="156082" w:themeColor="accent1" w:sz="4" w:space="0"/>
        </w:tcBorders>
      </w:tcPr>
    </w:tblStylePr>
    <w:tblStylePr w:type="band1Horz">
      <w:tblPr/>
      <w:tcPr>
        <w:tcBorders>
          <w:top w:val="single" w:color="156082" w:themeColor="accent1" w:sz="4" w:space="0"/>
          <w:bottom w:val="single" w:color="156082" w:themeColor="accent1"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156082" w:themeColor="accent1" w:sz="4" w:space="0"/>
          <w:left w:val="nil"/>
        </w:tcBorders>
      </w:tcPr>
    </w:tblStylePr>
    <w:tblStylePr w:type="swCell">
      <w:tblPr/>
      <w:tcPr>
        <w:tcBorders>
          <w:top w:val="double" w:color="156082" w:themeColor="accent1" w:sz="4" w:space="0"/>
          <w:right w:val="nil"/>
        </w:tcBorders>
      </w:tcPr>
    </w:tblStylePr>
  </w:style>
  <w:style w:type="paragraph" w:styleId="StandardElements" w:customStyle="1">
    <w:name w:val="Standard Elements"/>
    <w:basedOn w:val="Normal"/>
    <w:link w:val="StandardElementsChar"/>
    <w:qFormat/>
    <w:rsid w:val="00D62E06"/>
    <w:pPr>
      <w:tabs>
        <w:tab w:val="left" w:pos="540"/>
      </w:tabs>
      <w:ind w:left="630"/>
    </w:pPr>
  </w:style>
  <w:style w:type="character" w:styleId="StandardElementsChar" w:customStyle="1">
    <w:name w:val="Standard Elements Char"/>
    <w:basedOn w:val="DefaultParagraphFont"/>
    <w:link w:val="StandardElements"/>
    <w:rsid w:val="00D62E06"/>
    <w:rPr>
      <w:rFonts w:ascii="Roboto" w:hAnsi="Robo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microsoft.com/office/2016/09/relationships/commentsIds" Target="commentsIds.xml" Id="R3778cc6ef9ee4b29" /><Relationship Type="http://schemas.microsoft.com/office/2011/relationships/commentsExtended" Target="commentsExtended.xml" Id="R72dd0a499d884e62" /><Relationship Type="http://schemas.microsoft.com/office/2011/relationships/people" Target="people.xml" Id="R705b370b56424607" /><Relationship Type="http://schemas.microsoft.com/office/2020/10/relationships/intelligence" Target="intelligence2.xml" Id="R6baf7910df884991"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2EC3F049A11AB4E897BB32542F6AB80" ma:contentTypeVersion="6" ma:contentTypeDescription="Create a new document." ma:contentTypeScope="" ma:versionID="b7fdf1f4ebdc69e60fc6cf6f2314f941">
  <xsd:schema xmlns:xsd="http://www.w3.org/2001/XMLSchema" xmlns:xs="http://www.w3.org/2001/XMLSchema" xmlns:p="http://schemas.microsoft.com/office/2006/metadata/properties" xmlns:ns2="f0c7aa5d-1801-4bf3-9c83-bf49c31beba3" targetNamespace="http://schemas.microsoft.com/office/2006/metadata/properties" ma:root="true" ma:fieldsID="a0779533550c2da14cab1a544ca5ffd9" ns2:_="">
    <xsd:import namespace="f0c7aa5d-1801-4bf3-9c83-bf49c31beba3"/>
    <xsd:element name="properties">
      <xsd:complexType>
        <xsd:sequence>
          <xsd:element name="documentManagement">
            <xsd:complexType>
              <xsd:all>
                <xsd:element ref="ns2:CourseID" minOccurs="0"/>
                <xsd:element ref="ns2:PublishDate" minOccurs="0"/>
                <xsd:element ref="ns2:SubjectArea" minOccurs="0"/>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c7aa5d-1801-4bf3-9c83-bf49c31beba3" elementFormDefault="qualified">
    <xsd:import namespace="http://schemas.microsoft.com/office/2006/documentManagement/types"/>
    <xsd:import namespace="http://schemas.microsoft.com/office/infopath/2007/PartnerControls"/>
    <xsd:element name="CourseID" ma:index="8" nillable="true" ma:displayName="CourseID" ma:format="Dropdown" ma:internalName="CourseID">
      <xsd:simpleType>
        <xsd:restriction base="dms:Text">
          <xsd:maxLength value="255"/>
        </xsd:restriction>
      </xsd:simpleType>
    </xsd:element>
    <xsd:element name="PublishDate" ma:index="9" nillable="true" ma:displayName="Publish Date" ma:format="DateOnly" ma:internalName="PublishDate">
      <xsd:simpleType>
        <xsd:restriction base="dms:DateTime"/>
      </xsd:simpleType>
    </xsd:element>
    <xsd:element name="SubjectArea" ma:index="10" nillable="true" ma:displayName="Subject Area" ma:format="Dropdown" ma:internalName="SubjectArea">
      <xsd:simpleType>
        <xsd:restriction base="dms:Choice">
          <xsd:enumeration value="Math"/>
          <xsd:enumeration value="Science"/>
          <xsd:enumeration value="Social Studies"/>
          <xsd:enumeration value="English Language Arts"/>
          <xsd:enumeration value="Health"/>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ubjectArea xmlns="f0c7aa5d-1801-4bf3-9c83-bf49c31beba3">Science</SubjectArea>
    <PublishDate xmlns="f0c7aa5d-1801-4bf3-9c83-bf49c31beba3" xsi:nil="true"/>
    <CourseID xmlns="f0c7aa5d-1801-4bf3-9c83-bf49c31beba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3B1B31D-6E3D-4A85-990C-3A7D3B33EBDE}"/>
</file>

<file path=customXml/itemProps2.xml><?xml version="1.0" encoding="utf-8"?>
<ds:datastoreItem xmlns:ds="http://schemas.openxmlformats.org/officeDocument/2006/customXml" ds:itemID="{F0529A5A-0E96-4533-A35A-5756679BD53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998A7D3-8EEA-4C67-A45D-D92402C1D9AC}">
  <ds:schemaRefs>
    <ds:schemaRef ds:uri="http://schemas.microsoft.com/sharepoint/v3/contenttype/forms"/>
  </ds:schemaRefs>
</ds:datastoreItem>
</file>

<file path=docMetadata/LabelInfo.xml><?xml version="1.0" encoding="utf-8"?>
<clbl:labelList xmlns:clbl="http://schemas.microsoft.com/office/2020/mipLabelMetadata">
  <clbl:label id="{5b063d35-135a-4511-bb91-df93b5568f41}" enabled="0" method="" siteId="{5b063d35-135a-4511-bb91-df93b5568f41}"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Marietta City Schools</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 Stephan "Chase"</dc:creator>
  <cp:keywords/>
  <dc:description/>
  <cp:lastModifiedBy>Carr, Amber</cp:lastModifiedBy>
  <cp:revision>180</cp:revision>
  <dcterms:created xsi:type="dcterms:W3CDTF">2026-05-15T15:35:00Z</dcterms:created>
  <dcterms:modified xsi:type="dcterms:W3CDTF">2026-08-03T11:53:14Z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0x01010012EC3F049A11AB4E897BB32542F6AB80</vt:lpwstr>
  </property>
  <property fmtid="{D5CDD505-2E9C-101B-9397-08002B2CF9AE}" pid="3" name="School">
    <vt:lpwstr>1</vt:lpwstr>
  </property>
  <property fmtid="{D5CDD505-2E9C-101B-9397-08002B2CF9AE}" pid="4" name="Course">
    <vt:lpwstr>75</vt:lpwstr>
  </property>
  <property fmtid="{D5CDD505-2E9C-101B-9397-08002B2CF9AE}" pid="5" name="UnitNumber">
    <vt:r8>1</vt:r8>
  </property>
  <property fmtid="{D5CDD505-2E9C-101B-9397-08002B2CF9AE}" pid="6" name="FolderLink">
    <vt:lpwstr>, </vt:lpwstr>
  </property>
  <property fmtid="{D5CDD505-2E9C-101B-9397-08002B2CF9AE}" pid="7" name="DocType">
    <vt:lpwstr>Unit Planner</vt:lpwstr>
  </property>
</Properties>
</file>